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572"/>
        <w:tblW w:w="1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803"/>
        <w:gridCol w:w="236"/>
        <w:gridCol w:w="457"/>
        <w:gridCol w:w="236"/>
        <w:gridCol w:w="539"/>
        <w:gridCol w:w="236"/>
        <w:gridCol w:w="366"/>
        <w:gridCol w:w="236"/>
        <w:gridCol w:w="343"/>
        <w:gridCol w:w="329"/>
        <w:gridCol w:w="458"/>
        <w:gridCol w:w="236"/>
        <w:gridCol w:w="458"/>
        <w:gridCol w:w="236"/>
        <w:gridCol w:w="545"/>
        <w:gridCol w:w="236"/>
        <w:gridCol w:w="435"/>
        <w:gridCol w:w="248"/>
        <w:gridCol w:w="545"/>
        <w:gridCol w:w="236"/>
        <w:gridCol w:w="545"/>
        <w:gridCol w:w="236"/>
        <w:gridCol w:w="501"/>
        <w:gridCol w:w="245"/>
        <w:gridCol w:w="422"/>
        <w:gridCol w:w="99"/>
        <w:gridCol w:w="137"/>
        <w:gridCol w:w="15"/>
        <w:gridCol w:w="454"/>
        <w:gridCol w:w="103"/>
        <w:gridCol w:w="133"/>
        <w:gridCol w:w="45"/>
        <w:gridCol w:w="168"/>
        <w:gridCol w:w="239"/>
        <w:gridCol w:w="265"/>
      </w:tblGrid>
      <w:tr w:rsidR="007A731A" w:rsidRPr="004C2B3A" w:rsidTr="007A731A">
        <w:trPr>
          <w:trHeight w:val="253"/>
        </w:trPr>
        <w:tc>
          <w:tcPr>
            <w:tcW w:w="236" w:type="dxa"/>
            <w:tcBorders>
              <w:top w:val="single" w:sz="18" w:space="0" w:color="000000"/>
              <w:left w:val="single" w:sz="18" w:space="0" w:color="000000"/>
              <w:bottom w:val="nil"/>
              <w:right w:val="nil"/>
            </w:tcBorders>
          </w:tcPr>
          <w:p w:rsidR="007A731A" w:rsidRPr="004C2B3A" w:rsidRDefault="007A731A" w:rsidP="007A731A">
            <w:pPr>
              <w:jc w:val="center"/>
              <w:rPr>
                <w:rFonts w:ascii="Arial" w:eastAsia="Times New Roman" w:hAnsi="Arial" w:cs="Arial"/>
                <w:sz w:val="24"/>
                <w:szCs w:val="24"/>
              </w:rPr>
            </w:pPr>
          </w:p>
        </w:tc>
        <w:tc>
          <w:tcPr>
            <w:tcW w:w="803"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57"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539"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36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343"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329"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58"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58"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545"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35"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48"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545"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545"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36"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501"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45"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22"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51" w:type="dxa"/>
            <w:gridSpan w:val="3"/>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54" w:type="dxa"/>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81" w:type="dxa"/>
            <w:gridSpan w:val="3"/>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407" w:type="dxa"/>
            <w:gridSpan w:val="2"/>
            <w:tcBorders>
              <w:top w:val="single" w:sz="18" w:space="0" w:color="000000"/>
              <w:left w:val="nil"/>
              <w:bottom w:val="nil"/>
              <w:right w:val="nil"/>
            </w:tcBorders>
          </w:tcPr>
          <w:p w:rsidR="007A731A" w:rsidRPr="004C2B3A" w:rsidRDefault="007A731A" w:rsidP="007A731A">
            <w:pPr>
              <w:jc w:val="center"/>
              <w:rPr>
                <w:rFonts w:ascii="Arial" w:eastAsia="Times New Roman" w:hAnsi="Arial" w:cs="Arial"/>
                <w:sz w:val="24"/>
                <w:szCs w:val="24"/>
              </w:rPr>
            </w:pPr>
          </w:p>
        </w:tc>
        <w:tc>
          <w:tcPr>
            <w:tcW w:w="265" w:type="dxa"/>
            <w:tcBorders>
              <w:top w:val="single" w:sz="18" w:space="0" w:color="000000"/>
              <w:left w:val="nil"/>
              <w:bottom w:val="nil"/>
              <w:right w:val="single" w:sz="18" w:space="0" w:color="000000"/>
            </w:tcBorders>
          </w:tcPr>
          <w:p w:rsidR="007A731A" w:rsidRPr="004C2B3A" w:rsidRDefault="007A731A" w:rsidP="007A731A">
            <w:pPr>
              <w:jc w:val="center"/>
              <w:rPr>
                <w:rFonts w:ascii="Arial" w:eastAsia="Times New Roman" w:hAnsi="Arial" w:cs="Arial"/>
                <w:sz w:val="24"/>
                <w:szCs w:val="24"/>
              </w:rPr>
            </w:pPr>
          </w:p>
        </w:tc>
      </w:tr>
      <w:tr w:rsidR="007A731A" w:rsidRPr="004C2B3A" w:rsidTr="007A731A">
        <w:trPr>
          <w:trHeight w:val="238"/>
        </w:trPr>
        <w:tc>
          <w:tcPr>
            <w:tcW w:w="236" w:type="dxa"/>
            <w:tcBorders>
              <w:top w:val="nil"/>
              <w:left w:val="single" w:sz="18" w:space="0" w:color="000000"/>
              <w:bottom w:val="nil"/>
              <w:right w:val="nil"/>
            </w:tcBorders>
          </w:tcPr>
          <w:p w:rsidR="007A731A" w:rsidRPr="004C2B3A" w:rsidRDefault="007A731A" w:rsidP="007A731A">
            <w:pPr>
              <w:rPr>
                <w:rFonts w:ascii="Arial" w:eastAsia="Times New Roman" w:hAnsi="Arial" w:cs="Arial"/>
                <w:sz w:val="24"/>
                <w:szCs w:val="24"/>
              </w:rPr>
            </w:pPr>
          </w:p>
        </w:tc>
        <w:tc>
          <w:tcPr>
            <w:tcW w:w="3452" w:type="dxa"/>
            <w:gridSpan w:val="9"/>
            <w:vMerge w:val="restart"/>
            <w:tcBorders>
              <w:top w:val="nil"/>
              <w:left w:val="nil"/>
              <w:right w:val="nil"/>
            </w:tcBorders>
          </w:tcPr>
          <w:p w:rsidR="007A731A" w:rsidRPr="004C2B3A" w:rsidRDefault="007A731A" w:rsidP="007A731A">
            <w:pPr>
              <w:rPr>
                <w:rFonts w:ascii="Arial" w:eastAsia="Times New Roman" w:hAnsi="Arial" w:cs="Arial"/>
                <w:sz w:val="24"/>
                <w:szCs w:val="24"/>
              </w:rPr>
            </w:pPr>
            <w:r w:rsidRPr="00A0553E">
              <w:rPr>
                <w:rFonts w:ascii="Arial" w:eastAsia="Times New Roman" w:hAnsi="Arial" w:cs="Arial"/>
                <w:noProof/>
                <w:sz w:val="24"/>
                <w:szCs w:val="24"/>
                <w:lang w:val="it-IT" w:eastAsia="it-IT"/>
              </w:rPr>
              <w:drawing>
                <wp:inline distT="0" distB="0" distL="0" distR="0" wp14:anchorId="7DB7B96B" wp14:editId="0C5145B8">
                  <wp:extent cx="1503045" cy="835025"/>
                  <wp:effectExtent l="19050" t="0" r="1905" b="0"/>
                  <wp:docPr id="11" name="Immagine 1" descr="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
                          <pic:cNvPicPr>
                            <a:picLocks noChangeAspect="1" noChangeArrowheads="1"/>
                          </pic:cNvPicPr>
                        </pic:nvPicPr>
                        <pic:blipFill>
                          <a:blip r:embed="rId8" cstate="print"/>
                          <a:srcRect/>
                          <a:stretch>
                            <a:fillRect/>
                          </a:stretch>
                        </pic:blipFill>
                        <pic:spPr bwMode="auto">
                          <a:xfrm>
                            <a:off x="0" y="0"/>
                            <a:ext cx="1503045" cy="835025"/>
                          </a:xfrm>
                          <a:prstGeom prst="rect">
                            <a:avLst/>
                          </a:prstGeom>
                          <a:noFill/>
                          <a:ln w="9525">
                            <a:noFill/>
                            <a:miter lim="800000"/>
                            <a:headEnd/>
                            <a:tailEnd/>
                          </a:ln>
                        </pic:spPr>
                      </pic:pic>
                    </a:graphicData>
                  </a:graphic>
                </wp:inline>
              </w:drawing>
            </w: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578" w:type="dxa"/>
            <w:gridSpan w:val="15"/>
            <w:vMerge w:val="restart"/>
            <w:tcBorders>
              <w:top w:val="nil"/>
              <w:left w:val="nil"/>
              <w:right w:val="nil"/>
            </w:tcBorders>
          </w:tcPr>
          <w:p w:rsidR="007A731A" w:rsidRPr="004C2B3A" w:rsidRDefault="007A731A" w:rsidP="007A731A">
            <w:pPr>
              <w:rPr>
                <w:rFonts w:ascii="Arial" w:eastAsia="Times New Roman" w:hAnsi="Arial" w:cs="Arial"/>
                <w:sz w:val="24"/>
                <w:szCs w:val="24"/>
              </w:rPr>
            </w:pPr>
            <w:r w:rsidRPr="00A0553E">
              <w:rPr>
                <w:rFonts w:ascii="Arial" w:eastAsia="Times New Roman" w:hAnsi="Arial" w:cs="Arial"/>
                <w:noProof/>
                <w:sz w:val="24"/>
                <w:szCs w:val="24"/>
                <w:lang w:val="it-IT" w:eastAsia="it-IT"/>
              </w:rPr>
              <w:drawing>
                <wp:inline distT="0" distB="0" distL="0" distR="0" wp14:anchorId="24EC6376" wp14:editId="1BB06183">
                  <wp:extent cx="1820545" cy="1033780"/>
                  <wp:effectExtent l="19050" t="0" r="8255" b="0"/>
                  <wp:docPr id="12" name="Immagine 2" descr="BREBEMI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BEMI Spa"/>
                          <pic:cNvPicPr>
                            <a:picLocks noChangeAspect="1" noChangeArrowheads="1"/>
                          </pic:cNvPicPr>
                        </pic:nvPicPr>
                        <pic:blipFill>
                          <a:blip r:embed="rId9" cstate="print"/>
                          <a:srcRect/>
                          <a:stretch>
                            <a:fillRect/>
                          </a:stretch>
                        </pic:blipFill>
                        <pic:spPr bwMode="auto">
                          <a:xfrm>
                            <a:off x="0" y="0"/>
                            <a:ext cx="1820545" cy="1033780"/>
                          </a:xfrm>
                          <a:prstGeom prst="rect">
                            <a:avLst/>
                          </a:prstGeom>
                          <a:noFill/>
                          <a:ln w="9525">
                            <a:noFill/>
                            <a:miter lim="800000"/>
                            <a:headEnd/>
                            <a:tailEnd/>
                          </a:ln>
                        </pic:spPr>
                      </pic:pic>
                    </a:graphicData>
                  </a:graphic>
                </wp:inline>
              </w:drawing>
            </w: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253"/>
        </w:trPr>
        <w:tc>
          <w:tcPr>
            <w:tcW w:w="236" w:type="dxa"/>
            <w:tcBorders>
              <w:top w:val="nil"/>
              <w:left w:val="single" w:sz="18" w:space="0" w:color="000000"/>
              <w:bottom w:val="nil"/>
              <w:right w:val="nil"/>
            </w:tcBorders>
          </w:tcPr>
          <w:p w:rsidR="007A731A" w:rsidRPr="004C2B3A" w:rsidRDefault="007A731A" w:rsidP="007A731A">
            <w:pPr>
              <w:rPr>
                <w:rFonts w:ascii="Arial" w:eastAsia="Times New Roman" w:hAnsi="Arial" w:cs="Arial"/>
                <w:sz w:val="24"/>
                <w:szCs w:val="24"/>
              </w:rPr>
            </w:pPr>
          </w:p>
        </w:tc>
        <w:tc>
          <w:tcPr>
            <w:tcW w:w="3452" w:type="dxa"/>
            <w:gridSpan w:val="9"/>
            <w:vMerge/>
            <w:tcBorders>
              <w:left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578" w:type="dxa"/>
            <w:gridSpan w:val="15"/>
            <w:vMerge/>
            <w:tcBorders>
              <w:left w:val="nil"/>
              <w:right w:val="nil"/>
            </w:tcBorders>
          </w:tcPr>
          <w:p w:rsidR="007A731A" w:rsidRPr="004C2B3A" w:rsidRDefault="007A731A" w:rsidP="007A731A">
            <w:pPr>
              <w:rPr>
                <w:rFonts w:ascii="Arial" w:eastAsia="Times New Roman" w:hAnsi="Arial" w:cs="Arial"/>
                <w:sz w:val="24"/>
                <w:szCs w:val="24"/>
              </w:rPr>
            </w:pP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253"/>
        </w:trPr>
        <w:tc>
          <w:tcPr>
            <w:tcW w:w="236" w:type="dxa"/>
            <w:tcBorders>
              <w:top w:val="nil"/>
              <w:left w:val="single" w:sz="18" w:space="0" w:color="000000"/>
              <w:bottom w:val="nil"/>
              <w:right w:val="nil"/>
            </w:tcBorders>
          </w:tcPr>
          <w:p w:rsidR="007A731A" w:rsidRPr="004C2B3A" w:rsidRDefault="007A731A" w:rsidP="007A731A">
            <w:pPr>
              <w:rPr>
                <w:rFonts w:ascii="Arial" w:eastAsia="Times New Roman" w:hAnsi="Arial" w:cs="Arial"/>
                <w:sz w:val="24"/>
                <w:szCs w:val="24"/>
              </w:rPr>
            </w:pPr>
          </w:p>
        </w:tc>
        <w:tc>
          <w:tcPr>
            <w:tcW w:w="3452" w:type="dxa"/>
            <w:gridSpan w:val="9"/>
            <w:vMerge/>
            <w:tcBorders>
              <w:left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578" w:type="dxa"/>
            <w:gridSpan w:val="15"/>
            <w:vMerge/>
            <w:tcBorders>
              <w:left w:val="nil"/>
              <w:right w:val="nil"/>
            </w:tcBorders>
          </w:tcPr>
          <w:p w:rsidR="007A731A" w:rsidRPr="004C2B3A" w:rsidRDefault="007A731A" w:rsidP="007A731A">
            <w:pPr>
              <w:rPr>
                <w:rFonts w:ascii="Arial" w:eastAsia="Times New Roman" w:hAnsi="Arial" w:cs="Arial"/>
                <w:sz w:val="24"/>
                <w:szCs w:val="24"/>
              </w:rPr>
            </w:pP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238"/>
        </w:trPr>
        <w:tc>
          <w:tcPr>
            <w:tcW w:w="236" w:type="dxa"/>
            <w:tcBorders>
              <w:top w:val="nil"/>
              <w:left w:val="single" w:sz="18" w:space="0" w:color="000000"/>
              <w:bottom w:val="nil"/>
              <w:right w:val="nil"/>
            </w:tcBorders>
          </w:tcPr>
          <w:p w:rsidR="007A731A" w:rsidRPr="004C2B3A" w:rsidRDefault="007A731A" w:rsidP="007A731A">
            <w:pPr>
              <w:rPr>
                <w:rFonts w:ascii="Arial" w:eastAsia="Times New Roman" w:hAnsi="Arial" w:cs="Arial"/>
                <w:sz w:val="24"/>
                <w:szCs w:val="24"/>
              </w:rPr>
            </w:pPr>
          </w:p>
        </w:tc>
        <w:tc>
          <w:tcPr>
            <w:tcW w:w="3452" w:type="dxa"/>
            <w:gridSpan w:val="9"/>
            <w:vMerge/>
            <w:tcBorders>
              <w:left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578" w:type="dxa"/>
            <w:gridSpan w:val="15"/>
            <w:vMerge/>
            <w:tcBorders>
              <w:left w:val="nil"/>
              <w:right w:val="nil"/>
            </w:tcBorders>
          </w:tcPr>
          <w:p w:rsidR="007A731A" w:rsidRPr="004C2B3A" w:rsidRDefault="007A731A" w:rsidP="007A731A">
            <w:pPr>
              <w:rPr>
                <w:rFonts w:ascii="Arial" w:eastAsia="Times New Roman" w:hAnsi="Arial" w:cs="Arial"/>
                <w:sz w:val="24"/>
                <w:szCs w:val="24"/>
              </w:rPr>
            </w:pP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253"/>
        </w:trPr>
        <w:tc>
          <w:tcPr>
            <w:tcW w:w="236" w:type="dxa"/>
            <w:tcBorders>
              <w:top w:val="nil"/>
              <w:left w:val="single" w:sz="18" w:space="0" w:color="000000"/>
              <w:bottom w:val="nil"/>
              <w:right w:val="nil"/>
            </w:tcBorders>
          </w:tcPr>
          <w:p w:rsidR="007A731A" w:rsidRPr="004C2B3A" w:rsidRDefault="007A731A" w:rsidP="007A731A">
            <w:pPr>
              <w:rPr>
                <w:rFonts w:ascii="Arial" w:eastAsia="Times New Roman" w:hAnsi="Arial" w:cs="Arial"/>
                <w:sz w:val="24"/>
                <w:szCs w:val="24"/>
              </w:rPr>
            </w:pPr>
          </w:p>
        </w:tc>
        <w:tc>
          <w:tcPr>
            <w:tcW w:w="3452" w:type="dxa"/>
            <w:gridSpan w:val="9"/>
            <w:vMerge/>
            <w:tcBorders>
              <w:left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578" w:type="dxa"/>
            <w:gridSpan w:val="15"/>
            <w:vMerge/>
            <w:tcBorders>
              <w:left w:val="nil"/>
              <w:right w:val="nil"/>
            </w:tcBorders>
          </w:tcPr>
          <w:p w:rsidR="007A731A" w:rsidRPr="004C2B3A" w:rsidRDefault="007A731A" w:rsidP="007A731A">
            <w:pPr>
              <w:rPr>
                <w:rFonts w:ascii="Arial" w:eastAsia="Times New Roman" w:hAnsi="Arial" w:cs="Arial"/>
                <w:sz w:val="24"/>
                <w:szCs w:val="24"/>
              </w:rPr>
            </w:pP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297"/>
        </w:trPr>
        <w:tc>
          <w:tcPr>
            <w:tcW w:w="236" w:type="dxa"/>
            <w:tcBorders>
              <w:top w:val="nil"/>
              <w:left w:val="single" w:sz="18" w:space="0" w:color="000000"/>
              <w:bottom w:val="nil"/>
              <w:right w:val="nil"/>
            </w:tcBorders>
          </w:tcPr>
          <w:p w:rsidR="007A731A" w:rsidRPr="004C2B3A" w:rsidRDefault="007A731A" w:rsidP="007A731A">
            <w:pPr>
              <w:rPr>
                <w:rFonts w:ascii="Arial" w:eastAsia="Times New Roman" w:hAnsi="Arial" w:cs="Arial"/>
                <w:sz w:val="24"/>
                <w:szCs w:val="24"/>
              </w:rPr>
            </w:pPr>
          </w:p>
        </w:tc>
        <w:tc>
          <w:tcPr>
            <w:tcW w:w="3452" w:type="dxa"/>
            <w:gridSpan w:val="9"/>
            <w:vMerge/>
            <w:tcBorders>
              <w:left w:val="nil"/>
              <w:bottom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578" w:type="dxa"/>
            <w:gridSpan w:val="15"/>
            <w:vMerge/>
            <w:tcBorders>
              <w:left w:val="nil"/>
              <w:bottom w:val="nil"/>
              <w:right w:val="nil"/>
            </w:tcBorders>
          </w:tcPr>
          <w:p w:rsidR="007A731A" w:rsidRPr="004C2B3A" w:rsidRDefault="007A731A" w:rsidP="007A731A">
            <w:pPr>
              <w:rPr>
                <w:rFonts w:ascii="Arial" w:eastAsia="Times New Roman" w:hAnsi="Arial" w:cs="Arial"/>
                <w:sz w:val="24"/>
                <w:szCs w:val="24"/>
              </w:rPr>
            </w:pP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253"/>
        </w:trPr>
        <w:tc>
          <w:tcPr>
            <w:tcW w:w="11257" w:type="dxa"/>
            <w:gridSpan w:val="36"/>
            <w:tcBorders>
              <w:top w:val="nil"/>
              <w:left w:val="single" w:sz="18" w:space="0" w:color="000000"/>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193"/>
        </w:trPr>
        <w:tc>
          <w:tcPr>
            <w:tcW w:w="11257" w:type="dxa"/>
            <w:gridSpan w:val="36"/>
            <w:tcBorders>
              <w:top w:val="nil"/>
              <w:left w:val="single" w:sz="18" w:space="0" w:color="000000"/>
              <w:bottom w:val="nil"/>
              <w:right w:val="single" w:sz="18" w:space="0" w:color="000000"/>
            </w:tcBorders>
          </w:tcPr>
          <w:p w:rsidR="007A731A" w:rsidRPr="004C2B3A" w:rsidRDefault="007A731A" w:rsidP="007A731A">
            <w:pPr>
              <w:jc w:val="center"/>
              <w:rPr>
                <w:rFonts w:ascii="BankGothic Lt BT" w:eastAsia="Times New Roman" w:hAnsi="BankGothic Lt BT" w:cs="Arial"/>
                <w:sz w:val="18"/>
                <w:szCs w:val="18"/>
              </w:rPr>
            </w:pPr>
            <w:r w:rsidRPr="004C2B3A">
              <w:rPr>
                <w:rFonts w:ascii="BankGothic Lt BT" w:eastAsia="Times New Roman" w:hAnsi="BankGothic Lt BT" w:cs="Arial"/>
                <w:sz w:val="18"/>
                <w:szCs w:val="18"/>
              </w:rPr>
              <w:t>CUP E3 1 B05000390007</w:t>
            </w:r>
          </w:p>
        </w:tc>
      </w:tr>
      <w:tr w:rsidR="007A731A" w:rsidRPr="004C2B3A" w:rsidTr="007A731A">
        <w:trPr>
          <w:trHeight w:val="253"/>
        </w:trPr>
        <w:tc>
          <w:tcPr>
            <w:tcW w:w="11257" w:type="dxa"/>
            <w:gridSpan w:val="36"/>
            <w:tcBorders>
              <w:top w:val="nil"/>
              <w:left w:val="single" w:sz="18" w:space="0" w:color="000000"/>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327"/>
        </w:trPr>
        <w:tc>
          <w:tcPr>
            <w:tcW w:w="11257" w:type="dxa"/>
            <w:gridSpan w:val="36"/>
            <w:tcBorders>
              <w:top w:val="nil"/>
              <w:left w:val="single" w:sz="18" w:space="0" w:color="000000"/>
              <w:bottom w:val="nil"/>
              <w:right w:val="single" w:sz="18" w:space="0" w:color="000000"/>
            </w:tcBorders>
          </w:tcPr>
          <w:p w:rsidR="007A731A" w:rsidRPr="004C2B3A" w:rsidRDefault="007A731A" w:rsidP="007A731A">
            <w:pPr>
              <w:jc w:val="center"/>
              <w:rPr>
                <w:rFonts w:ascii="BankGothic Lt BT" w:eastAsia="Times New Roman" w:hAnsi="BankGothic Lt BT" w:cs="Arial"/>
                <w:spacing w:val="20"/>
                <w:sz w:val="32"/>
                <w:szCs w:val="32"/>
              </w:rPr>
            </w:pPr>
            <w:r w:rsidRPr="004C2B3A">
              <w:rPr>
                <w:rFonts w:ascii="BankGothic Lt BT" w:eastAsia="Times New Roman" w:hAnsi="BankGothic Lt BT" w:cs="Arial"/>
                <w:spacing w:val="20"/>
                <w:sz w:val="32"/>
                <w:szCs w:val="32"/>
              </w:rPr>
              <w:t>COLLEGAMENTO AUTOSTRADALE</w:t>
            </w:r>
          </w:p>
        </w:tc>
      </w:tr>
      <w:tr w:rsidR="007A731A" w:rsidRPr="00837B72" w:rsidTr="007A731A">
        <w:trPr>
          <w:trHeight w:val="327"/>
        </w:trPr>
        <w:tc>
          <w:tcPr>
            <w:tcW w:w="11257" w:type="dxa"/>
            <w:gridSpan w:val="36"/>
            <w:tcBorders>
              <w:top w:val="nil"/>
              <w:left w:val="single" w:sz="18" w:space="0" w:color="000000"/>
              <w:bottom w:val="nil"/>
              <w:right w:val="single" w:sz="18" w:space="0" w:color="000000"/>
            </w:tcBorders>
          </w:tcPr>
          <w:p w:rsidR="007A731A" w:rsidRPr="00011D9D" w:rsidRDefault="007A731A" w:rsidP="007A731A">
            <w:pPr>
              <w:jc w:val="center"/>
              <w:rPr>
                <w:rFonts w:ascii="BankGothic Lt BT" w:eastAsia="Times New Roman" w:hAnsi="BankGothic Lt BT" w:cs="Arial"/>
                <w:spacing w:val="20"/>
                <w:sz w:val="32"/>
                <w:szCs w:val="32"/>
                <w:lang w:val="it-IT"/>
              </w:rPr>
            </w:pPr>
            <w:r w:rsidRPr="00011D9D">
              <w:rPr>
                <w:rFonts w:ascii="BankGothic Lt BT" w:eastAsia="Times New Roman" w:hAnsi="BankGothic Lt BT" w:cs="Arial"/>
                <w:spacing w:val="20"/>
                <w:sz w:val="32"/>
                <w:szCs w:val="32"/>
                <w:lang w:val="it-IT"/>
              </w:rPr>
              <w:t>DI CONNESSIONE TRA LE CITTA’ DI</w:t>
            </w:r>
          </w:p>
        </w:tc>
      </w:tr>
      <w:tr w:rsidR="007A731A" w:rsidRPr="004C2B3A" w:rsidTr="007A731A">
        <w:trPr>
          <w:trHeight w:val="327"/>
        </w:trPr>
        <w:tc>
          <w:tcPr>
            <w:tcW w:w="11257" w:type="dxa"/>
            <w:gridSpan w:val="36"/>
            <w:tcBorders>
              <w:top w:val="nil"/>
              <w:left w:val="single" w:sz="18" w:space="0" w:color="000000"/>
              <w:bottom w:val="nil"/>
              <w:right w:val="single" w:sz="18" w:space="0" w:color="000000"/>
            </w:tcBorders>
          </w:tcPr>
          <w:p w:rsidR="007A731A" w:rsidRPr="004C2B3A" w:rsidRDefault="007A731A" w:rsidP="007A731A">
            <w:pPr>
              <w:jc w:val="center"/>
              <w:rPr>
                <w:rFonts w:ascii="BankGothic Lt BT" w:eastAsia="Times New Roman" w:hAnsi="BankGothic Lt BT" w:cs="Arial"/>
                <w:spacing w:val="20"/>
                <w:sz w:val="32"/>
                <w:szCs w:val="32"/>
              </w:rPr>
            </w:pPr>
            <w:r w:rsidRPr="004C2B3A">
              <w:rPr>
                <w:rFonts w:ascii="BankGothic Lt BT" w:eastAsia="Times New Roman" w:hAnsi="BankGothic Lt BT" w:cs="Arial"/>
                <w:spacing w:val="20"/>
                <w:sz w:val="32"/>
                <w:szCs w:val="32"/>
              </w:rPr>
              <w:t>BRESCIA E MILANO</w:t>
            </w:r>
          </w:p>
        </w:tc>
      </w:tr>
      <w:tr w:rsidR="007A731A" w:rsidRPr="004C2B3A" w:rsidTr="007A731A">
        <w:trPr>
          <w:trHeight w:val="238"/>
        </w:trPr>
        <w:tc>
          <w:tcPr>
            <w:tcW w:w="11257" w:type="dxa"/>
            <w:gridSpan w:val="36"/>
            <w:tcBorders>
              <w:top w:val="nil"/>
              <w:left w:val="single" w:sz="18" w:space="0" w:color="000000"/>
              <w:bottom w:val="single" w:sz="2" w:space="0" w:color="000000"/>
              <w:right w:val="single" w:sz="18" w:space="0" w:color="000000"/>
            </w:tcBorders>
          </w:tcPr>
          <w:p w:rsidR="007A731A" w:rsidRPr="004C2B3A" w:rsidRDefault="007A731A" w:rsidP="007A731A">
            <w:pPr>
              <w:rPr>
                <w:rFonts w:ascii="BankGothic Lt BT" w:eastAsia="Times New Roman" w:hAnsi="BankGothic Lt BT" w:cs="Arial"/>
                <w:sz w:val="24"/>
                <w:szCs w:val="24"/>
              </w:rPr>
            </w:pPr>
          </w:p>
        </w:tc>
      </w:tr>
      <w:tr w:rsidR="007A731A" w:rsidRPr="00837B72" w:rsidTr="007A731A">
        <w:trPr>
          <w:trHeight w:val="511"/>
        </w:trPr>
        <w:tc>
          <w:tcPr>
            <w:tcW w:w="11257" w:type="dxa"/>
            <w:gridSpan w:val="36"/>
            <w:tcBorders>
              <w:top w:val="single" w:sz="2" w:space="0" w:color="000000"/>
              <w:left w:val="single" w:sz="18" w:space="0" w:color="000000"/>
              <w:right w:val="single" w:sz="18" w:space="0" w:color="000000"/>
            </w:tcBorders>
            <w:vAlign w:val="center"/>
          </w:tcPr>
          <w:p w:rsidR="007A731A" w:rsidRPr="00011D9D" w:rsidRDefault="007A731A" w:rsidP="007A731A">
            <w:pPr>
              <w:jc w:val="center"/>
              <w:rPr>
                <w:rFonts w:ascii="BankGothic Lt BT" w:eastAsia="Times New Roman" w:hAnsi="BankGothic Lt BT" w:cs="Arial"/>
                <w:smallCaps/>
                <w:spacing w:val="20"/>
                <w:sz w:val="18"/>
                <w:szCs w:val="18"/>
                <w:lang w:val="it-IT"/>
              </w:rPr>
            </w:pPr>
            <w:r w:rsidRPr="00011D9D">
              <w:rPr>
                <w:rFonts w:ascii="BankGothic Lt BT" w:eastAsia="Times New Roman" w:hAnsi="BankGothic Lt BT" w:cs="Arial"/>
                <w:smallCaps/>
                <w:spacing w:val="20"/>
                <w:sz w:val="18"/>
                <w:szCs w:val="18"/>
                <w:lang w:val="it-IT"/>
              </w:rPr>
              <w:t xml:space="preserve">Procedura Autorizzativa D. </w:t>
            </w:r>
            <w:proofErr w:type="spellStart"/>
            <w:r w:rsidRPr="00011D9D">
              <w:rPr>
                <w:rFonts w:ascii="BankGothic Lt BT" w:eastAsia="Times New Roman" w:hAnsi="BankGothic Lt BT" w:cs="Arial"/>
                <w:smallCaps/>
                <w:spacing w:val="20"/>
                <w:sz w:val="18"/>
                <w:szCs w:val="18"/>
                <w:lang w:val="it-IT"/>
              </w:rPr>
              <w:t>Lgs</w:t>
            </w:r>
            <w:proofErr w:type="spellEnd"/>
            <w:r w:rsidRPr="00011D9D">
              <w:rPr>
                <w:rFonts w:ascii="BankGothic Lt BT" w:eastAsia="Times New Roman" w:hAnsi="BankGothic Lt BT" w:cs="Arial"/>
                <w:smallCaps/>
                <w:spacing w:val="20"/>
                <w:sz w:val="18"/>
                <w:szCs w:val="18"/>
                <w:lang w:val="it-IT"/>
              </w:rPr>
              <w:t xml:space="preserve"> 163/2006</w:t>
            </w:r>
          </w:p>
          <w:p w:rsidR="007A731A" w:rsidRPr="00011D9D" w:rsidRDefault="007A731A" w:rsidP="007A731A">
            <w:pPr>
              <w:jc w:val="center"/>
              <w:rPr>
                <w:rFonts w:ascii="BankGothic Lt BT" w:eastAsia="Times New Roman" w:hAnsi="BankGothic Lt BT" w:cs="Arial"/>
                <w:smallCaps/>
                <w:spacing w:val="20"/>
                <w:sz w:val="18"/>
                <w:szCs w:val="18"/>
                <w:lang w:val="it-IT"/>
              </w:rPr>
            </w:pPr>
            <w:r w:rsidRPr="00011D9D">
              <w:rPr>
                <w:rFonts w:ascii="BankGothic Lt BT" w:eastAsia="Times New Roman" w:hAnsi="BankGothic Lt BT" w:cs="Arial"/>
                <w:smallCaps/>
                <w:spacing w:val="20"/>
                <w:sz w:val="18"/>
                <w:szCs w:val="18"/>
                <w:lang w:val="it-IT"/>
              </w:rPr>
              <w:t>Delibera C.I.P.E. DI Approvazione del Progetto Definitivo n° 42/2009</w:t>
            </w:r>
          </w:p>
        </w:tc>
      </w:tr>
      <w:tr w:rsidR="007A731A" w:rsidRPr="004C2B3A" w:rsidTr="007A731A">
        <w:trPr>
          <w:trHeight w:val="772"/>
        </w:trPr>
        <w:tc>
          <w:tcPr>
            <w:tcW w:w="11257" w:type="dxa"/>
            <w:gridSpan w:val="36"/>
            <w:tcBorders>
              <w:top w:val="single" w:sz="18" w:space="0" w:color="000000"/>
              <w:left w:val="single" w:sz="18" w:space="0" w:color="000000"/>
              <w:right w:val="single" w:sz="18" w:space="0" w:color="000000"/>
            </w:tcBorders>
            <w:vAlign w:val="center"/>
          </w:tcPr>
          <w:p w:rsidR="007A731A" w:rsidRPr="004C2B3A" w:rsidRDefault="007A731A" w:rsidP="007A731A">
            <w:pPr>
              <w:jc w:val="center"/>
              <w:rPr>
                <w:rFonts w:ascii="BankGothic Lt BT" w:eastAsia="Times New Roman" w:hAnsi="BankGothic Lt BT" w:cs="Arial"/>
                <w:b/>
                <w:spacing w:val="20"/>
                <w:sz w:val="32"/>
                <w:szCs w:val="32"/>
              </w:rPr>
            </w:pPr>
            <w:r w:rsidRPr="004C2B3A">
              <w:rPr>
                <w:rFonts w:ascii="BankGothic Lt BT" w:eastAsia="Times New Roman" w:hAnsi="BankGothic Lt BT" w:cs="Arial"/>
                <w:b/>
                <w:spacing w:val="20"/>
                <w:sz w:val="32"/>
                <w:szCs w:val="32"/>
              </w:rPr>
              <w:t>ESECUZIONE LAVORI</w:t>
            </w:r>
          </w:p>
        </w:tc>
      </w:tr>
      <w:tr w:rsidR="007A731A" w:rsidRPr="00837B72" w:rsidTr="007A731A">
        <w:trPr>
          <w:trHeight w:hRule="exact" w:val="1155"/>
        </w:trPr>
        <w:tc>
          <w:tcPr>
            <w:tcW w:w="11257" w:type="dxa"/>
            <w:gridSpan w:val="36"/>
            <w:tcBorders>
              <w:left w:val="single" w:sz="18" w:space="0" w:color="000000"/>
              <w:bottom w:val="nil"/>
              <w:right w:val="single" w:sz="18" w:space="0" w:color="000000"/>
            </w:tcBorders>
            <w:vAlign w:val="bottom"/>
          </w:tcPr>
          <w:p w:rsidR="007A731A" w:rsidRDefault="007A731A" w:rsidP="007A731A">
            <w:pPr>
              <w:pStyle w:val="-2PZ"/>
              <w:rPr>
                <w:rFonts w:ascii="BankGothic Lt BT" w:hAnsi="BankGothic Lt BT" w:cs="Arial"/>
                <w:b/>
                <w:sz w:val="28"/>
                <w:szCs w:val="28"/>
              </w:rPr>
            </w:pPr>
          </w:p>
          <w:p w:rsidR="007A731A" w:rsidRPr="00A0553E" w:rsidRDefault="007A731A" w:rsidP="007A731A">
            <w:pPr>
              <w:pStyle w:val="-2PZ"/>
              <w:rPr>
                <w:rFonts w:ascii="BankGothic Lt BT" w:hAnsi="BankGothic Lt BT" w:cs="Arial"/>
                <w:b/>
                <w:sz w:val="28"/>
                <w:szCs w:val="28"/>
              </w:rPr>
            </w:pPr>
            <w:r w:rsidRPr="00A0553E">
              <w:rPr>
                <w:rFonts w:ascii="BankGothic Lt BT" w:hAnsi="BankGothic Lt BT" w:cs="Arial"/>
                <w:b/>
                <w:sz w:val="28"/>
                <w:szCs w:val="28"/>
              </w:rPr>
              <w:t xml:space="preserve">RELAZIONE </w:t>
            </w:r>
            <w:r>
              <w:rPr>
                <w:rFonts w:ascii="BankGothic Lt BT" w:hAnsi="BankGothic Lt BT" w:cs="Arial"/>
                <w:b/>
                <w:sz w:val="28"/>
                <w:szCs w:val="28"/>
              </w:rPr>
              <w:t xml:space="preserve">CONCLUSIVA </w:t>
            </w:r>
          </w:p>
          <w:p w:rsidR="007A731A" w:rsidRPr="00B31CC0" w:rsidRDefault="007A731A" w:rsidP="007A731A">
            <w:pPr>
              <w:jc w:val="center"/>
              <w:rPr>
                <w:rFonts w:ascii="BankGothic Lt BT" w:eastAsia="Times New Roman" w:hAnsi="BankGothic Lt BT" w:cs="Arial"/>
                <w:b/>
                <w:sz w:val="28"/>
                <w:szCs w:val="28"/>
                <w:lang w:val="it-IT"/>
              </w:rPr>
            </w:pPr>
            <w:r w:rsidRPr="00B31CC0">
              <w:rPr>
                <w:rFonts w:ascii="BankGothic Lt BT" w:eastAsia="Times New Roman" w:hAnsi="BankGothic Lt BT" w:cs="Arial"/>
                <w:b/>
                <w:sz w:val="28"/>
                <w:szCs w:val="28"/>
                <w:lang w:val="it-IT"/>
              </w:rPr>
              <w:t xml:space="preserve">PIANO DI GESTIONE DELLE TERRE E ROCCE </w:t>
            </w:r>
          </w:p>
        </w:tc>
      </w:tr>
      <w:tr w:rsidR="007A731A" w:rsidRPr="00837B72" w:rsidTr="007A731A">
        <w:trPr>
          <w:trHeight w:hRule="exact" w:val="449"/>
        </w:trPr>
        <w:tc>
          <w:tcPr>
            <w:tcW w:w="11257" w:type="dxa"/>
            <w:gridSpan w:val="36"/>
            <w:tcBorders>
              <w:top w:val="nil"/>
              <w:left w:val="single" w:sz="18" w:space="0" w:color="000000"/>
              <w:bottom w:val="single" w:sz="2" w:space="0" w:color="000000"/>
              <w:right w:val="single" w:sz="18" w:space="0" w:color="000000"/>
            </w:tcBorders>
            <w:vAlign w:val="bottom"/>
          </w:tcPr>
          <w:p w:rsidR="007A731A" w:rsidRPr="00B31CC0" w:rsidRDefault="007A731A" w:rsidP="007A731A">
            <w:pPr>
              <w:jc w:val="center"/>
              <w:rPr>
                <w:rFonts w:ascii="BankGothic Lt BT" w:eastAsia="Times New Roman" w:hAnsi="BankGothic Lt BT" w:cs="Arial"/>
                <w:b/>
                <w:sz w:val="20"/>
                <w:szCs w:val="24"/>
                <w:lang w:val="it-IT"/>
              </w:rPr>
            </w:pPr>
          </w:p>
        </w:tc>
      </w:tr>
      <w:tr w:rsidR="007A731A" w:rsidRPr="004C2B3A" w:rsidTr="007A731A">
        <w:trPr>
          <w:trHeight w:val="312"/>
        </w:trPr>
        <w:tc>
          <w:tcPr>
            <w:tcW w:w="236" w:type="dxa"/>
            <w:tcBorders>
              <w:top w:val="single" w:sz="2" w:space="0" w:color="000000"/>
              <w:left w:val="single" w:sz="18" w:space="0" w:color="000000"/>
              <w:bottom w:val="nil"/>
              <w:right w:val="nil"/>
            </w:tcBorders>
            <w:vAlign w:val="bottom"/>
          </w:tcPr>
          <w:p w:rsidR="007A731A" w:rsidRPr="00B31CC0" w:rsidRDefault="007A731A" w:rsidP="007A731A">
            <w:pPr>
              <w:spacing w:before="120"/>
              <w:jc w:val="center"/>
              <w:rPr>
                <w:rFonts w:ascii="Arial" w:eastAsia="Times New Roman" w:hAnsi="Arial" w:cs="Arial"/>
                <w:b/>
                <w:sz w:val="18"/>
                <w:szCs w:val="18"/>
                <w:lang w:val="it-IT"/>
              </w:rPr>
            </w:pPr>
          </w:p>
        </w:tc>
        <w:tc>
          <w:tcPr>
            <w:tcW w:w="2873" w:type="dxa"/>
            <w:gridSpan w:val="7"/>
            <w:tcBorders>
              <w:top w:val="single" w:sz="2" w:space="0" w:color="000000"/>
              <w:left w:val="nil"/>
              <w:bottom w:val="nil"/>
              <w:right w:val="nil"/>
            </w:tcBorders>
            <w:vAlign w:val="bottom"/>
          </w:tcPr>
          <w:p w:rsidR="007A731A" w:rsidRPr="004C2B3A" w:rsidRDefault="007A731A" w:rsidP="007A731A">
            <w:pPr>
              <w:spacing w:before="120"/>
              <w:rPr>
                <w:rFonts w:ascii="Arial" w:eastAsia="Times New Roman" w:hAnsi="Arial" w:cs="Arial"/>
                <w:b/>
                <w:sz w:val="18"/>
                <w:szCs w:val="18"/>
              </w:rPr>
            </w:pPr>
            <w:r w:rsidRPr="004C2B3A">
              <w:rPr>
                <w:rFonts w:ascii="BankGothic Lt BT" w:eastAsia="Times New Roman" w:hAnsi="BankGothic Lt BT" w:cs="Arial"/>
                <w:b/>
                <w:sz w:val="18"/>
                <w:szCs w:val="18"/>
              </w:rPr>
              <w:t>ESECUZIONE LAVORI</w:t>
            </w:r>
            <w:r w:rsidRPr="004C2B3A">
              <w:rPr>
                <w:rFonts w:ascii="Arial" w:eastAsia="Times New Roman" w:hAnsi="Arial" w:cs="Arial"/>
                <w:b/>
                <w:sz w:val="18"/>
                <w:szCs w:val="18"/>
              </w:rPr>
              <w:t>:</w:t>
            </w:r>
          </w:p>
        </w:tc>
        <w:tc>
          <w:tcPr>
            <w:tcW w:w="236"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343"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329"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458"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36"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458"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36"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545"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36"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435"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48"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545"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36"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545"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36" w:type="dxa"/>
            <w:tcBorders>
              <w:top w:val="single" w:sz="2" w:space="0" w:color="000000"/>
              <w:left w:val="nil"/>
              <w:bottom w:val="nil"/>
              <w:right w:val="nil"/>
            </w:tcBorders>
            <w:vAlign w:val="bottom"/>
          </w:tcPr>
          <w:p w:rsidR="007A731A" w:rsidRPr="004C2B3A" w:rsidRDefault="007A731A" w:rsidP="007A731A">
            <w:pPr>
              <w:spacing w:before="120"/>
              <w:jc w:val="center"/>
              <w:rPr>
                <w:rFonts w:ascii="Arial" w:eastAsia="Times New Roman" w:hAnsi="Arial" w:cs="Arial"/>
                <w:b/>
                <w:sz w:val="18"/>
                <w:szCs w:val="18"/>
              </w:rPr>
            </w:pPr>
          </w:p>
        </w:tc>
        <w:tc>
          <w:tcPr>
            <w:tcW w:w="2826" w:type="dxa"/>
            <w:gridSpan w:val="13"/>
            <w:tcBorders>
              <w:top w:val="single" w:sz="2" w:space="0" w:color="000000"/>
              <w:left w:val="nil"/>
              <w:bottom w:val="nil"/>
              <w:right w:val="single" w:sz="18" w:space="0" w:color="000000"/>
            </w:tcBorders>
            <w:vAlign w:val="bottom"/>
          </w:tcPr>
          <w:p w:rsidR="007A731A" w:rsidRPr="004C2B3A" w:rsidRDefault="007A731A" w:rsidP="007A731A">
            <w:pPr>
              <w:spacing w:before="120"/>
              <w:jc w:val="center"/>
              <w:rPr>
                <w:rFonts w:ascii="BankGothic Lt BT" w:eastAsia="Times New Roman" w:hAnsi="BankGothic Lt BT" w:cs="Arial"/>
                <w:b/>
                <w:sz w:val="18"/>
                <w:szCs w:val="18"/>
              </w:rPr>
            </w:pPr>
          </w:p>
        </w:tc>
      </w:tr>
      <w:tr w:rsidR="007A731A" w:rsidRPr="004C2B3A" w:rsidTr="007A731A">
        <w:trPr>
          <w:trHeight w:val="253"/>
        </w:trPr>
        <w:tc>
          <w:tcPr>
            <w:tcW w:w="3345" w:type="dxa"/>
            <w:gridSpan w:val="9"/>
            <w:vMerge w:val="restart"/>
            <w:tcBorders>
              <w:top w:val="nil"/>
              <w:left w:val="single" w:sz="18" w:space="0" w:color="000000"/>
              <w:right w:val="nil"/>
            </w:tcBorders>
          </w:tcPr>
          <w:p w:rsidR="007A731A" w:rsidRPr="004C2B3A" w:rsidRDefault="007A731A" w:rsidP="007A731A">
            <w:pPr>
              <w:rPr>
                <w:rFonts w:ascii="Arial" w:eastAsia="Times New Roman" w:hAnsi="Arial" w:cs="Arial"/>
                <w:b/>
                <w:sz w:val="24"/>
                <w:szCs w:val="24"/>
              </w:rPr>
            </w:pPr>
          </w:p>
          <w:p w:rsidR="007A731A" w:rsidRPr="004C2B3A" w:rsidRDefault="007A731A" w:rsidP="007A731A">
            <w:pPr>
              <w:rPr>
                <w:rFonts w:ascii="Arial" w:eastAsia="Times New Roman" w:hAnsi="Arial" w:cs="Arial"/>
                <w:b/>
                <w:sz w:val="24"/>
                <w:szCs w:val="24"/>
              </w:rPr>
            </w:pPr>
            <w:r w:rsidRPr="00A0553E">
              <w:rPr>
                <w:rFonts w:ascii="Arial" w:eastAsia="Times New Roman" w:hAnsi="Arial" w:cs="Arial"/>
                <w:b/>
                <w:noProof/>
                <w:sz w:val="24"/>
                <w:szCs w:val="24"/>
                <w:lang w:val="it-IT" w:eastAsia="it-IT"/>
              </w:rPr>
              <w:drawing>
                <wp:inline distT="0" distB="0" distL="0" distR="0" wp14:anchorId="5899A88B" wp14:editId="19E3C10D">
                  <wp:extent cx="1415415" cy="755650"/>
                  <wp:effectExtent l="19050" t="0" r="0" b="0"/>
                  <wp:docPr id="14" name="Immagine 3" descr="B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M"/>
                          <pic:cNvPicPr>
                            <a:picLocks noChangeAspect="1" noChangeArrowheads="1"/>
                          </pic:cNvPicPr>
                        </pic:nvPicPr>
                        <pic:blipFill>
                          <a:blip r:embed="rId10" cstate="print"/>
                          <a:srcRect/>
                          <a:stretch>
                            <a:fillRect/>
                          </a:stretch>
                        </pic:blipFill>
                        <pic:spPr bwMode="auto">
                          <a:xfrm>
                            <a:off x="0" y="0"/>
                            <a:ext cx="1415415" cy="755650"/>
                          </a:xfrm>
                          <a:prstGeom prst="rect">
                            <a:avLst/>
                          </a:prstGeom>
                          <a:noFill/>
                          <a:ln w="9525">
                            <a:noFill/>
                            <a:miter lim="800000"/>
                            <a:headEnd/>
                            <a:tailEnd/>
                          </a:ln>
                        </pic:spPr>
                      </pic:pic>
                    </a:graphicData>
                  </a:graphic>
                </wp:inline>
              </w:drawing>
            </w:r>
          </w:p>
        </w:tc>
        <w:tc>
          <w:tcPr>
            <w:tcW w:w="343"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746" w:type="dxa"/>
            <w:gridSpan w:val="2"/>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22"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51" w:type="dxa"/>
            <w:gridSpan w:val="3"/>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4"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81" w:type="dxa"/>
            <w:gridSpan w:val="3"/>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07" w:type="dxa"/>
            <w:gridSpan w:val="2"/>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65" w:type="dxa"/>
            <w:tcBorders>
              <w:top w:val="nil"/>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585"/>
        </w:trPr>
        <w:tc>
          <w:tcPr>
            <w:tcW w:w="3345" w:type="dxa"/>
            <w:gridSpan w:val="9"/>
            <w:vMerge/>
            <w:tcBorders>
              <w:left w:val="single" w:sz="18" w:space="0" w:color="000000"/>
              <w:bottom w:val="single" w:sz="4" w:space="0" w:color="000000"/>
              <w:right w:val="nil"/>
            </w:tcBorders>
          </w:tcPr>
          <w:p w:rsidR="007A731A" w:rsidRPr="004C2B3A" w:rsidRDefault="007A731A" w:rsidP="007A731A">
            <w:pPr>
              <w:rPr>
                <w:rFonts w:ascii="Arial" w:eastAsia="Times New Roman" w:hAnsi="Arial" w:cs="Arial"/>
                <w:b/>
                <w:sz w:val="24"/>
                <w:szCs w:val="24"/>
              </w:rPr>
            </w:pPr>
          </w:p>
        </w:tc>
        <w:tc>
          <w:tcPr>
            <w:tcW w:w="5587" w:type="dxa"/>
            <w:gridSpan w:val="15"/>
            <w:tcBorders>
              <w:top w:val="nil"/>
              <w:left w:val="nil"/>
              <w:bottom w:val="nil"/>
              <w:right w:val="nil"/>
            </w:tcBorders>
          </w:tcPr>
          <w:p w:rsidR="007A731A" w:rsidRPr="004C2B3A" w:rsidRDefault="007A731A" w:rsidP="007A731A">
            <w:pPr>
              <w:rPr>
                <w:rFonts w:ascii="Arial" w:eastAsia="Times New Roman" w:hAnsi="Arial" w:cs="Arial"/>
                <w:sz w:val="24"/>
                <w:szCs w:val="24"/>
              </w:rPr>
            </w:pPr>
            <w:r w:rsidRPr="004C2B3A">
              <w:rPr>
                <w:rFonts w:ascii="Footlight MT Light" w:eastAsia="Times New Roman" w:hAnsi="Footlight MT Light" w:cs="Times New Roman"/>
                <w:b/>
                <w:i/>
                <w:sz w:val="54"/>
                <w:szCs w:val="54"/>
              </w:rPr>
              <w:t>CONSORZIO  B.B.M</w:t>
            </w:r>
            <w:r w:rsidRPr="004C2B3A">
              <w:rPr>
                <w:rFonts w:ascii="Footlight MT Light" w:eastAsia="Times New Roman" w:hAnsi="Footlight MT Light" w:cs="Times New Roman"/>
                <w:b/>
                <w:i/>
                <w:sz w:val="56"/>
                <w:szCs w:val="52"/>
              </w:rPr>
              <w:t>.</w:t>
            </w:r>
          </w:p>
        </w:tc>
        <w:tc>
          <w:tcPr>
            <w:tcW w:w="2325" w:type="dxa"/>
            <w:gridSpan w:val="12"/>
            <w:vMerge w:val="restart"/>
            <w:tcBorders>
              <w:top w:val="nil"/>
              <w:left w:val="nil"/>
              <w:bottom w:val="single" w:sz="4" w:space="0" w:color="000000"/>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142"/>
        </w:trPr>
        <w:tc>
          <w:tcPr>
            <w:tcW w:w="3345" w:type="dxa"/>
            <w:gridSpan w:val="9"/>
            <w:vMerge/>
            <w:tcBorders>
              <w:left w:val="single" w:sz="18" w:space="0" w:color="000000"/>
              <w:bottom w:val="nil"/>
              <w:right w:val="nil"/>
            </w:tcBorders>
          </w:tcPr>
          <w:p w:rsidR="007A731A" w:rsidRPr="004C2B3A" w:rsidRDefault="007A731A" w:rsidP="007A731A">
            <w:pPr>
              <w:rPr>
                <w:rFonts w:ascii="Arial" w:eastAsia="Times New Roman" w:hAnsi="Arial" w:cs="Arial"/>
                <w:b/>
                <w:sz w:val="24"/>
                <w:szCs w:val="24"/>
              </w:rPr>
            </w:pPr>
          </w:p>
        </w:tc>
        <w:tc>
          <w:tcPr>
            <w:tcW w:w="343"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329"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5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43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48"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45"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6"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501" w:type="dxa"/>
            <w:tcBorders>
              <w:top w:val="nil"/>
              <w:left w:val="nil"/>
              <w:bottom w:val="nil"/>
              <w:right w:val="nil"/>
            </w:tcBorders>
          </w:tcPr>
          <w:p w:rsidR="007A731A" w:rsidRPr="004C2B3A" w:rsidRDefault="007A731A" w:rsidP="007A731A">
            <w:pPr>
              <w:rPr>
                <w:rFonts w:ascii="Arial" w:eastAsia="Times New Roman" w:hAnsi="Arial" w:cs="Arial"/>
                <w:sz w:val="24"/>
                <w:szCs w:val="24"/>
              </w:rPr>
            </w:pPr>
          </w:p>
        </w:tc>
        <w:tc>
          <w:tcPr>
            <w:tcW w:w="2325" w:type="dxa"/>
            <w:gridSpan w:val="12"/>
            <w:vMerge/>
            <w:tcBorders>
              <w:left w:val="nil"/>
              <w:bottom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50"/>
        </w:trPr>
        <w:tc>
          <w:tcPr>
            <w:tcW w:w="5169" w:type="dxa"/>
            <w:gridSpan w:val="14"/>
            <w:tcBorders>
              <w:top w:val="nil"/>
              <w:left w:val="single" w:sz="18" w:space="0" w:color="000000"/>
              <w:bottom w:val="single" w:sz="18" w:space="0" w:color="000000"/>
              <w:right w:val="nil"/>
            </w:tcBorders>
          </w:tcPr>
          <w:p w:rsidR="007A731A" w:rsidRPr="004C2B3A" w:rsidRDefault="007A731A" w:rsidP="007A731A">
            <w:pPr>
              <w:spacing w:line="200" w:lineRule="exact"/>
              <w:jc w:val="center"/>
              <w:rPr>
                <w:rFonts w:ascii="BankGothic Lt BT" w:eastAsia="Times New Roman" w:hAnsi="BankGothic Lt BT" w:cs="Arial"/>
                <w:sz w:val="16"/>
                <w:szCs w:val="16"/>
              </w:rPr>
            </w:pPr>
          </w:p>
        </w:tc>
        <w:tc>
          <w:tcPr>
            <w:tcW w:w="4008" w:type="dxa"/>
            <w:gridSpan w:val="11"/>
            <w:tcBorders>
              <w:top w:val="nil"/>
              <w:left w:val="nil"/>
              <w:bottom w:val="single" w:sz="18" w:space="0" w:color="000000"/>
              <w:right w:val="nil"/>
            </w:tcBorders>
          </w:tcPr>
          <w:p w:rsidR="007A731A" w:rsidRPr="004C2B3A" w:rsidRDefault="007A731A" w:rsidP="007A731A">
            <w:pPr>
              <w:spacing w:line="200" w:lineRule="exact"/>
              <w:jc w:val="center"/>
              <w:rPr>
                <w:rFonts w:ascii="Arial" w:eastAsia="Times New Roman" w:hAnsi="Arial" w:cs="Arial"/>
                <w:sz w:val="24"/>
                <w:szCs w:val="24"/>
              </w:rPr>
            </w:pPr>
          </w:p>
        </w:tc>
        <w:tc>
          <w:tcPr>
            <w:tcW w:w="422" w:type="dxa"/>
            <w:tcBorders>
              <w:top w:val="nil"/>
              <w:left w:val="nil"/>
              <w:bottom w:val="single" w:sz="18" w:space="0" w:color="000000"/>
              <w:right w:val="nil"/>
            </w:tcBorders>
          </w:tcPr>
          <w:p w:rsidR="007A731A" w:rsidRPr="004C2B3A" w:rsidRDefault="007A731A" w:rsidP="007A731A">
            <w:pPr>
              <w:spacing w:line="200" w:lineRule="exact"/>
              <w:jc w:val="center"/>
              <w:rPr>
                <w:rFonts w:ascii="Arial" w:eastAsia="Times New Roman" w:hAnsi="Arial" w:cs="Arial"/>
                <w:sz w:val="24"/>
                <w:szCs w:val="24"/>
              </w:rPr>
            </w:pPr>
          </w:p>
        </w:tc>
        <w:tc>
          <w:tcPr>
            <w:tcW w:w="236" w:type="dxa"/>
            <w:gridSpan w:val="2"/>
            <w:tcBorders>
              <w:top w:val="nil"/>
              <w:left w:val="nil"/>
              <w:bottom w:val="single" w:sz="18" w:space="0" w:color="000000"/>
              <w:right w:val="nil"/>
            </w:tcBorders>
          </w:tcPr>
          <w:p w:rsidR="007A731A" w:rsidRPr="004C2B3A" w:rsidRDefault="007A731A" w:rsidP="007A731A">
            <w:pPr>
              <w:spacing w:line="200" w:lineRule="exact"/>
              <w:jc w:val="center"/>
              <w:rPr>
                <w:rFonts w:ascii="Arial" w:eastAsia="Times New Roman" w:hAnsi="Arial" w:cs="Arial"/>
                <w:sz w:val="24"/>
                <w:szCs w:val="24"/>
              </w:rPr>
            </w:pPr>
          </w:p>
        </w:tc>
        <w:tc>
          <w:tcPr>
            <w:tcW w:w="469" w:type="dxa"/>
            <w:gridSpan w:val="2"/>
            <w:tcBorders>
              <w:top w:val="nil"/>
              <w:left w:val="nil"/>
              <w:bottom w:val="single" w:sz="18" w:space="0" w:color="000000"/>
              <w:right w:val="nil"/>
            </w:tcBorders>
          </w:tcPr>
          <w:p w:rsidR="007A731A" w:rsidRPr="004C2B3A" w:rsidRDefault="007A731A" w:rsidP="007A731A">
            <w:pPr>
              <w:spacing w:line="200" w:lineRule="exact"/>
              <w:jc w:val="center"/>
              <w:rPr>
                <w:rFonts w:ascii="Arial" w:eastAsia="Times New Roman" w:hAnsi="Arial" w:cs="Arial"/>
                <w:sz w:val="24"/>
                <w:szCs w:val="24"/>
              </w:rPr>
            </w:pPr>
          </w:p>
        </w:tc>
        <w:tc>
          <w:tcPr>
            <w:tcW w:w="281" w:type="dxa"/>
            <w:gridSpan w:val="3"/>
            <w:tcBorders>
              <w:top w:val="nil"/>
              <w:left w:val="nil"/>
              <w:bottom w:val="single" w:sz="18" w:space="0" w:color="000000"/>
              <w:right w:val="nil"/>
            </w:tcBorders>
          </w:tcPr>
          <w:p w:rsidR="007A731A" w:rsidRPr="004C2B3A" w:rsidRDefault="007A731A" w:rsidP="007A731A">
            <w:pPr>
              <w:spacing w:line="200" w:lineRule="exact"/>
              <w:jc w:val="center"/>
              <w:rPr>
                <w:rFonts w:ascii="Arial" w:eastAsia="Times New Roman" w:hAnsi="Arial" w:cs="Arial"/>
                <w:sz w:val="24"/>
                <w:szCs w:val="24"/>
              </w:rPr>
            </w:pPr>
          </w:p>
        </w:tc>
        <w:tc>
          <w:tcPr>
            <w:tcW w:w="407" w:type="dxa"/>
            <w:gridSpan w:val="2"/>
            <w:tcBorders>
              <w:top w:val="nil"/>
              <w:left w:val="nil"/>
              <w:bottom w:val="single" w:sz="18" w:space="0" w:color="000000"/>
              <w:right w:val="nil"/>
            </w:tcBorders>
          </w:tcPr>
          <w:p w:rsidR="007A731A" w:rsidRPr="004C2B3A" w:rsidRDefault="007A731A" w:rsidP="007A731A">
            <w:pPr>
              <w:spacing w:line="200" w:lineRule="exact"/>
              <w:jc w:val="center"/>
              <w:rPr>
                <w:rFonts w:ascii="Arial" w:eastAsia="Times New Roman" w:hAnsi="Arial" w:cs="Arial"/>
                <w:sz w:val="24"/>
                <w:szCs w:val="24"/>
              </w:rPr>
            </w:pPr>
          </w:p>
        </w:tc>
        <w:tc>
          <w:tcPr>
            <w:tcW w:w="265" w:type="dxa"/>
            <w:tcBorders>
              <w:top w:val="nil"/>
              <w:left w:val="nil"/>
              <w:bottom w:val="single" w:sz="18" w:space="0" w:color="000000"/>
              <w:right w:val="single" w:sz="18" w:space="0" w:color="000000"/>
            </w:tcBorders>
          </w:tcPr>
          <w:p w:rsidR="007A731A" w:rsidRPr="004C2B3A" w:rsidRDefault="007A731A" w:rsidP="007A731A">
            <w:pPr>
              <w:spacing w:line="200" w:lineRule="exact"/>
              <w:jc w:val="center"/>
              <w:rPr>
                <w:rFonts w:ascii="Arial" w:eastAsia="Times New Roman" w:hAnsi="Arial" w:cs="Arial"/>
                <w:sz w:val="24"/>
                <w:szCs w:val="24"/>
              </w:rPr>
            </w:pPr>
          </w:p>
        </w:tc>
      </w:tr>
      <w:tr w:rsidR="007A731A" w:rsidRPr="004C2B3A" w:rsidTr="007A731A">
        <w:trPr>
          <w:trHeight w:val="225"/>
        </w:trPr>
        <w:tc>
          <w:tcPr>
            <w:tcW w:w="236" w:type="dxa"/>
            <w:tcBorders>
              <w:top w:val="single" w:sz="18" w:space="0" w:color="000000"/>
              <w:left w:val="single" w:sz="18" w:space="0" w:color="000000"/>
              <w:bottom w:val="single" w:sz="2" w:space="0" w:color="000000"/>
              <w:right w:val="nil"/>
            </w:tcBorders>
          </w:tcPr>
          <w:p w:rsidR="007A731A" w:rsidRPr="004C2B3A" w:rsidRDefault="007A731A" w:rsidP="007A731A">
            <w:pPr>
              <w:jc w:val="center"/>
              <w:rPr>
                <w:rFonts w:ascii="Arial" w:eastAsia="Times New Roman" w:hAnsi="Arial" w:cs="Arial"/>
                <w:b/>
                <w:sz w:val="14"/>
                <w:szCs w:val="14"/>
              </w:rPr>
            </w:pPr>
          </w:p>
        </w:tc>
        <w:tc>
          <w:tcPr>
            <w:tcW w:w="803"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r w:rsidRPr="004C2B3A">
              <w:rPr>
                <w:rFonts w:ascii="BankGothic Lt BT" w:eastAsia="Times New Roman" w:hAnsi="BankGothic Lt BT" w:cs="Arial"/>
                <w:b/>
                <w:sz w:val="14"/>
                <w:szCs w:val="14"/>
              </w:rPr>
              <w:t>I.D.</w:t>
            </w:r>
          </w:p>
        </w:tc>
        <w:tc>
          <w:tcPr>
            <w:tcW w:w="236" w:type="dxa"/>
            <w:tcBorders>
              <w:top w:val="single" w:sz="18" w:space="0" w:color="000000"/>
              <w:left w:val="nil"/>
              <w:bottom w:val="single" w:sz="2" w:space="0" w:color="000000"/>
              <w:right w:val="single" w:sz="2" w:space="0" w:color="000000"/>
            </w:tcBorders>
          </w:tcPr>
          <w:p w:rsidR="007A731A" w:rsidRPr="004C2B3A" w:rsidRDefault="007A731A" w:rsidP="007A731A">
            <w:pPr>
              <w:jc w:val="center"/>
              <w:rPr>
                <w:rFonts w:ascii="BankGothic Lt BT" w:eastAsia="Times New Roman" w:hAnsi="BankGothic Lt BT" w:cs="Arial"/>
                <w:b/>
                <w:sz w:val="14"/>
                <w:szCs w:val="14"/>
              </w:rPr>
            </w:pPr>
          </w:p>
        </w:tc>
        <w:tc>
          <w:tcPr>
            <w:tcW w:w="457" w:type="dxa"/>
            <w:tcBorders>
              <w:top w:val="single" w:sz="18" w:space="0" w:color="000000"/>
              <w:left w:val="single" w:sz="2" w:space="0" w:color="000000"/>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236"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539"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236"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366"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236"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343"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3962" w:type="dxa"/>
            <w:gridSpan w:val="11"/>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r w:rsidRPr="004C2B3A">
              <w:rPr>
                <w:rFonts w:ascii="BankGothic Lt BT" w:eastAsia="Times New Roman" w:hAnsi="BankGothic Lt BT" w:cs="Arial"/>
                <w:b/>
                <w:sz w:val="14"/>
                <w:szCs w:val="14"/>
              </w:rPr>
              <w:t>IDENTIFICAZIONE ELABORATO</w:t>
            </w:r>
          </w:p>
        </w:tc>
        <w:tc>
          <w:tcPr>
            <w:tcW w:w="545"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236"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501"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245" w:type="dxa"/>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4"/>
                <w:szCs w:val="14"/>
              </w:rPr>
            </w:pPr>
          </w:p>
        </w:tc>
        <w:tc>
          <w:tcPr>
            <w:tcW w:w="521" w:type="dxa"/>
            <w:gridSpan w:val="2"/>
            <w:tcBorders>
              <w:top w:val="single" w:sz="18" w:space="0" w:color="000000"/>
              <w:left w:val="nil"/>
              <w:bottom w:val="single" w:sz="2" w:space="0" w:color="000000"/>
              <w:right w:val="nil"/>
            </w:tcBorders>
          </w:tcPr>
          <w:p w:rsidR="007A731A" w:rsidRPr="004C2B3A" w:rsidRDefault="007A731A" w:rsidP="007A731A">
            <w:pPr>
              <w:jc w:val="center"/>
              <w:rPr>
                <w:rFonts w:ascii="BankGothic Lt BT" w:eastAsia="Times New Roman" w:hAnsi="BankGothic Lt BT" w:cs="Arial"/>
                <w:b/>
                <w:sz w:val="10"/>
                <w:szCs w:val="10"/>
              </w:rPr>
            </w:pPr>
            <w:r w:rsidRPr="004C2B3A">
              <w:rPr>
                <w:rFonts w:ascii="BankGothic Lt BT" w:eastAsia="Times New Roman" w:hAnsi="BankGothic Lt BT" w:cs="Arial"/>
                <w:b/>
                <w:sz w:val="10"/>
                <w:szCs w:val="10"/>
              </w:rPr>
              <w:t>PROGR.</w:t>
            </w:r>
          </w:p>
        </w:tc>
        <w:tc>
          <w:tcPr>
            <w:tcW w:w="606" w:type="dxa"/>
            <w:gridSpan w:val="3"/>
            <w:tcBorders>
              <w:top w:val="single" w:sz="18" w:space="0" w:color="000000"/>
              <w:left w:val="nil"/>
              <w:bottom w:val="single" w:sz="2" w:space="0" w:color="000000"/>
              <w:right w:val="single" w:sz="2" w:space="0" w:color="000000"/>
            </w:tcBorders>
          </w:tcPr>
          <w:p w:rsidR="007A731A" w:rsidRPr="004C2B3A" w:rsidRDefault="007A731A" w:rsidP="007A731A">
            <w:pPr>
              <w:jc w:val="center"/>
              <w:rPr>
                <w:rFonts w:ascii="BankGothic Lt BT" w:eastAsia="Times New Roman" w:hAnsi="BankGothic Lt BT" w:cs="Arial"/>
                <w:b/>
                <w:sz w:val="14"/>
                <w:szCs w:val="14"/>
              </w:rPr>
            </w:pPr>
          </w:p>
        </w:tc>
        <w:tc>
          <w:tcPr>
            <w:tcW w:w="688" w:type="dxa"/>
            <w:gridSpan w:val="5"/>
            <w:tcBorders>
              <w:top w:val="single" w:sz="18" w:space="0" w:color="000000"/>
              <w:left w:val="single" w:sz="2" w:space="0" w:color="000000"/>
              <w:bottom w:val="nil"/>
              <w:right w:val="nil"/>
            </w:tcBorders>
            <w:vAlign w:val="center"/>
          </w:tcPr>
          <w:p w:rsidR="007A731A" w:rsidRPr="004C2B3A" w:rsidRDefault="007A731A" w:rsidP="007A731A">
            <w:pPr>
              <w:jc w:val="center"/>
              <w:rPr>
                <w:rFonts w:ascii="BankGothic Lt BT" w:eastAsia="Times New Roman" w:hAnsi="BankGothic Lt BT" w:cs="Arial"/>
                <w:b/>
                <w:sz w:val="10"/>
                <w:szCs w:val="14"/>
              </w:rPr>
            </w:pPr>
            <w:r w:rsidRPr="004C2B3A">
              <w:rPr>
                <w:rFonts w:ascii="BankGothic Lt BT" w:eastAsia="Times New Roman" w:hAnsi="BankGothic Lt BT" w:cs="Arial"/>
                <w:b/>
                <w:sz w:val="10"/>
                <w:szCs w:val="14"/>
              </w:rPr>
              <w:t>DATA:</w:t>
            </w:r>
          </w:p>
        </w:tc>
        <w:tc>
          <w:tcPr>
            <w:tcW w:w="265" w:type="dxa"/>
            <w:tcBorders>
              <w:top w:val="single" w:sz="18" w:space="0" w:color="000000"/>
              <w:left w:val="nil"/>
              <w:bottom w:val="nil"/>
              <w:right w:val="single" w:sz="18" w:space="0" w:color="000000"/>
            </w:tcBorders>
          </w:tcPr>
          <w:p w:rsidR="007A731A" w:rsidRPr="004C2B3A" w:rsidRDefault="007A731A" w:rsidP="007A731A">
            <w:pPr>
              <w:jc w:val="center"/>
              <w:rPr>
                <w:rFonts w:ascii="BankGothic Lt BT" w:eastAsia="Times New Roman" w:hAnsi="BankGothic Lt BT" w:cs="Arial"/>
                <w:b/>
                <w:sz w:val="10"/>
                <w:szCs w:val="14"/>
              </w:rPr>
            </w:pPr>
          </w:p>
        </w:tc>
      </w:tr>
      <w:tr w:rsidR="007A731A" w:rsidRPr="004C2B3A" w:rsidTr="007A731A">
        <w:trPr>
          <w:trHeight w:val="77"/>
        </w:trPr>
        <w:tc>
          <w:tcPr>
            <w:tcW w:w="236" w:type="dxa"/>
            <w:tcBorders>
              <w:top w:val="single" w:sz="2" w:space="0" w:color="000000"/>
              <w:left w:val="single" w:sz="18" w:space="0" w:color="000000"/>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803"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p>
        </w:tc>
        <w:tc>
          <w:tcPr>
            <w:tcW w:w="236" w:type="dxa"/>
            <w:tcBorders>
              <w:top w:val="single" w:sz="2" w:space="0" w:color="000000"/>
              <w:left w:val="nil"/>
              <w:bottom w:val="nil"/>
              <w:right w:val="single" w:sz="2" w:space="0" w:color="000000"/>
            </w:tcBorders>
            <w:vAlign w:val="center"/>
          </w:tcPr>
          <w:p w:rsidR="007A731A" w:rsidRPr="004C2B3A" w:rsidRDefault="007A731A" w:rsidP="007A731A">
            <w:pPr>
              <w:jc w:val="center"/>
              <w:rPr>
                <w:rFonts w:ascii="Agency FB" w:eastAsia="Times New Roman" w:hAnsi="Agency FB" w:cs="Arial"/>
                <w:sz w:val="8"/>
                <w:szCs w:val="8"/>
              </w:rPr>
            </w:pPr>
          </w:p>
        </w:tc>
        <w:tc>
          <w:tcPr>
            <w:tcW w:w="457" w:type="dxa"/>
            <w:tcBorders>
              <w:top w:val="single" w:sz="2" w:space="0" w:color="000000"/>
              <w:left w:val="single" w:sz="2" w:space="0" w:color="000000"/>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EMITT.</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539"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TIPO</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366"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FASE</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343"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M.A.</w:t>
            </w:r>
          </w:p>
        </w:tc>
        <w:tc>
          <w:tcPr>
            <w:tcW w:w="329"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458"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LOTTO</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458"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OPERA</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PROG. OPERA</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435"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TRATTO</w:t>
            </w:r>
          </w:p>
        </w:tc>
        <w:tc>
          <w:tcPr>
            <w:tcW w:w="248"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PARTE</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PROGR.</w:t>
            </w:r>
          </w:p>
        </w:tc>
        <w:tc>
          <w:tcPr>
            <w:tcW w:w="236"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501"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PART.DOC.</w:t>
            </w:r>
          </w:p>
        </w:tc>
        <w:tc>
          <w:tcPr>
            <w:tcW w:w="245" w:type="dxa"/>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422" w:type="dxa"/>
            <w:tcBorders>
              <w:top w:val="single" w:sz="2" w:space="0" w:color="000000"/>
              <w:left w:val="nil"/>
              <w:bottom w:val="single" w:sz="2" w:space="0" w:color="000000"/>
              <w:right w:val="nil"/>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STATO</w:t>
            </w:r>
          </w:p>
        </w:tc>
        <w:tc>
          <w:tcPr>
            <w:tcW w:w="236" w:type="dxa"/>
            <w:gridSpan w:val="2"/>
            <w:tcBorders>
              <w:top w:val="single" w:sz="2" w:space="0" w:color="000000"/>
              <w:left w:val="nil"/>
              <w:bottom w:val="nil"/>
              <w:right w:val="nil"/>
            </w:tcBorders>
            <w:vAlign w:val="center"/>
          </w:tcPr>
          <w:p w:rsidR="007A731A" w:rsidRPr="004C2B3A" w:rsidRDefault="007A731A" w:rsidP="007A731A">
            <w:pPr>
              <w:jc w:val="center"/>
              <w:rPr>
                <w:rFonts w:ascii="Agency FB" w:eastAsia="Times New Roman" w:hAnsi="Agency FB" w:cs="Arial"/>
                <w:sz w:val="8"/>
                <w:szCs w:val="8"/>
              </w:rPr>
            </w:pPr>
          </w:p>
        </w:tc>
        <w:tc>
          <w:tcPr>
            <w:tcW w:w="469" w:type="dxa"/>
            <w:gridSpan w:val="2"/>
            <w:tcBorders>
              <w:top w:val="single" w:sz="2" w:space="0" w:color="000000"/>
              <w:left w:val="nil"/>
              <w:bottom w:val="single" w:sz="2" w:space="0" w:color="000000"/>
              <w:right w:val="single" w:sz="2" w:space="0" w:color="000000"/>
            </w:tcBorders>
            <w:vAlign w:val="center"/>
          </w:tcPr>
          <w:p w:rsidR="007A731A" w:rsidRPr="004C2B3A" w:rsidRDefault="007A731A" w:rsidP="007A731A">
            <w:pPr>
              <w:jc w:val="center"/>
              <w:rPr>
                <w:rFonts w:ascii="Agency FB" w:eastAsia="Times New Roman" w:hAnsi="Agency FB" w:cs="Arial"/>
                <w:sz w:val="8"/>
                <w:szCs w:val="8"/>
              </w:rPr>
            </w:pPr>
            <w:r w:rsidRPr="004C2B3A">
              <w:rPr>
                <w:rFonts w:ascii="Agency FB" w:eastAsia="Times New Roman" w:hAnsi="Agency FB" w:cs="Arial"/>
                <w:sz w:val="8"/>
                <w:szCs w:val="8"/>
              </w:rPr>
              <w:t>REV.</w:t>
            </w:r>
          </w:p>
        </w:tc>
        <w:tc>
          <w:tcPr>
            <w:tcW w:w="449" w:type="dxa"/>
            <w:gridSpan w:val="4"/>
            <w:tcBorders>
              <w:top w:val="nil"/>
              <w:left w:val="single" w:sz="2" w:space="0" w:color="000000"/>
              <w:bottom w:val="nil"/>
              <w:right w:val="nil"/>
            </w:tcBorders>
          </w:tcPr>
          <w:p w:rsidR="007A731A" w:rsidRPr="004C2B3A" w:rsidRDefault="007A731A" w:rsidP="007A731A">
            <w:pPr>
              <w:ind w:right="-45"/>
              <w:jc w:val="center"/>
              <w:rPr>
                <w:rFonts w:ascii="Agency FB" w:eastAsia="Times New Roman" w:hAnsi="Agency FB" w:cs="Arial"/>
                <w:sz w:val="10"/>
                <w:szCs w:val="8"/>
              </w:rPr>
            </w:pPr>
            <w:r>
              <w:rPr>
                <w:rFonts w:ascii="Agency FB" w:eastAsia="Times New Roman" w:hAnsi="Agency FB" w:cs="Arial"/>
                <w:sz w:val="10"/>
                <w:szCs w:val="8"/>
              </w:rPr>
              <w:t>GIUGNO</w:t>
            </w:r>
            <w:r w:rsidRPr="004C2B3A">
              <w:rPr>
                <w:rFonts w:ascii="Agency FB" w:eastAsia="Times New Roman" w:hAnsi="Agency FB" w:cs="Arial"/>
                <w:sz w:val="10"/>
                <w:szCs w:val="8"/>
              </w:rPr>
              <w:t xml:space="preserve"> </w:t>
            </w:r>
          </w:p>
        </w:tc>
        <w:tc>
          <w:tcPr>
            <w:tcW w:w="504" w:type="dxa"/>
            <w:gridSpan w:val="2"/>
            <w:tcBorders>
              <w:top w:val="nil"/>
              <w:left w:val="nil"/>
              <w:bottom w:val="nil"/>
              <w:right w:val="single" w:sz="18" w:space="0" w:color="000000"/>
            </w:tcBorders>
          </w:tcPr>
          <w:p w:rsidR="007A731A" w:rsidRPr="004C2B3A" w:rsidRDefault="007A731A" w:rsidP="007A731A">
            <w:pPr>
              <w:jc w:val="center"/>
              <w:rPr>
                <w:rFonts w:ascii="Arial" w:eastAsia="Times New Roman" w:hAnsi="Arial" w:cs="Arial"/>
                <w:sz w:val="10"/>
                <w:szCs w:val="12"/>
              </w:rPr>
            </w:pPr>
            <w:r w:rsidRPr="004C2B3A">
              <w:rPr>
                <w:rFonts w:ascii="Arial" w:eastAsia="Times New Roman" w:hAnsi="Arial" w:cs="Arial"/>
                <w:sz w:val="10"/>
                <w:szCs w:val="12"/>
              </w:rPr>
              <w:t>201</w:t>
            </w:r>
            <w:r>
              <w:rPr>
                <w:rFonts w:ascii="Arial" w:eastAsia="Times New Roman" w:hAnsi="Arial" w:cs="Arial"/>
                <w:sz w:val="10"/>
                <w:szCs w:val="12"/>
              </w:rPr>
              <w:t>8</w:t>
            </w:r>
          </w:p>
        </w:tc>
      </w:tr>
      <w:tr w:rsidR="007A731A" w:rsidRPr="004C2B3A" w:rsidTr="007A731A">
        <w:trPr>
          <w:trHeight w:val="267"/>
        </w:trPr>
        <w:tc>
          <w:tcPr>
            <w:tcW w:w="236" w:type="dxa"/>
            <w:tcBorders>
              <w:top w:val="nil"/>
              <w:left w:val="single" w:sz="18" w:space="0" w:color="000000"/>
              <w:bottom w:val="nil"/>
              <w:right w:val="single" w:sz="2" w:space="0" w:color="000000"/>
            </w:tcBorders>
          </w:tcPr>
          <w:p w:rsidR="007A731A" w:rsidRPr="004C2B3A" w:rsidRDefault="007A731A" w:rsidP="007A731A">
            <w:pPr>
              <w:rPr>
                <w:rFonts w:ascii="Arial Narrow" w:eastAsia="Times New Roman" w:hAnsi="Arial Narrow" w:cs="Arial"/>
                <w:b/>
                <w:sz w:val="24"/>
                <w:szCs w:val="24"/>
              </w:rPr>
            </w:pPr>
          </w:p>
        </w:tc>
        <w:tc>
          <w:tcPr>
            <w:tcW w:w="803" w:type="dxa"/>
            <w:tcBorders>
              <w:top w:val="single" w:sz="2" w:space="0" w:color="000000"/>
              <w:left w:val="single" w:sz="2" w:space="0" w:color="000000"/>
              <w:bottom w:val="single" w:sz="2" w:space="0" w:color="000000"/>
              <w:right w:val="single" w:sz="2" w:space="0" w:color="000000"/>
            </w:tcBorders>
          </w:tcPr>
          <w:p w:rsidR="007A731A" w:rsidRPr="005E0BE5" w:rsidRDefault="005E0BE5" w:rsidP="007A731A">
            <w:pPr>
              <w:ind w:right="-203"/>
              <w:rPr>
                <w:rFonts w:ascii="Arial Narrow" w:eastAsia="Times New Roman" w:hAnsi="Arial Narrow" w:cs="Arial"/>
                <w:b/>
                <w:sz w:val="24"/>
                <w:szCs w:val="24"/>
              </w:rPr>
            </w:pPr>
            <w:r w:rsidRPr="005E0BE5">
              <w:rPr>
                <w:rFonts w:ascii="Arial Narrow" w:eastAsia="Times New Roman" w:hAnsi="Arial Narrow" w:cs="Arial"/>
                <w:b/>
                <w:sz w:val="24"/>
                <w:szCs w:val="24"/>
              </w:rPr>
              <w:t>0004</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457"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04</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539"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02</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366"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Q</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343"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Times New Roman" w:eastAsia="Times New Roman" w:hAnsi="Times New Roman" w:cs="Times New Roman"/>
                <w:sz w:val="24"/>
                <w:szCs w:val="24"/>
              </w:rPr>
              <w:fldChar w:fldCharType="begin"/>
            </w:r>
            <w:r w:rsidRPr="005E0BE5">
              <w:rPr>
                <w:rFonts w:ascii="Times New Roman" w:eastAsia="Times New Roman" w:hAnsi="Times New Roman" w:cs="Times New Roman"/>
                <w:sz w:val="24"/>
                <w:szCs w:val="24"/>
              </w:rPr>
              <w:instrText xml:space="preserve"> DOCPROPERTY  M  \* MERGEFORMAT </w:instrText>
            </w:r>
            <w:r w:rsidRPr="005E0BE5">
              <w:rPr>
                <w:rFonts w:ascii="Times New Roman" w:eastAsia="Times New Roman" w:hAnsi="Times New Roman" w:cs="Times New Roman"/>
                <w:sz w:val="24"/>
                <w:szCs w:val="24"/>
              </w:rPr>
              <w:fldChar w:fldCharType="separate"/>
            </w:r>
            <w:r w:rsidRPr="005E0BE5">
              <w:rPr>
                <w:rFonts w:ascii="Arial Narrow" w:eastAsia="Times New Roman" w:hAnsi="Arial Narrow" w:cs="Arial"/>
                <w:b/>
                <w:sz w:val="24"/>
                <w:szCs w:val="24"/>
              </w:rPr>
              <w:t>0</w:t>
            </w:r>
            <w:r w:rsidRPr="005E0BE5">
              <w:rPr>
                <w:rFonts w:ascii="Arial Narrow" w:eastAsia="Times New Roman" w:hAnsi="Arial Narrow" w:cs="Arial"/>
                <w:b/>
                <w:sz w:val="24"/>
                <w:szCs w:val="24"/>
              </w:rPr>
              <w:fldChar w:fldCharType="end"/>
            </w:r>
          </w:p>
        </w:tc>
        <w:tc>
          <w:tcPr>
            <w:tcW w:w="329"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458"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Times New Roman" w:eastAsia="Times New Roman" w:hAnsi="Times New Roman" w:cs="Times New Roman"/>
                <w:sz w:val="24"/>
                <w:szCs w:val="24"/>
              </w:rPr>
              <w:fldChar w:fldCharType="begin"/>
            </w:r>
            <w:r w:rsidRPr="005E0BE5">
              <w:rPr>
                <w:rFonts w:ascii="Times New Roman" w:eastAsia="Times New Roman" w:hAnsi="Times New Roman" w:cs="Times New Roman"/>
                <w:sz w:val="24"/>
                <w:szCs w:val="24"/>
              </w:rPr>
              <w:instrText xml:space="preserve"> DOCPROPERTY  LO  \* MERGEFORMAT </w:instrText>
            </w:r>
            <w:r w:rsidRPr="005E0BE5">
              <w:rPr>
                <w:rFonts w:ascii="Times New Roman" w:eastAsia="Times New Roman" w:hAnsi="Times New Roman" w:cs="Times New Roman"/>
                <w:sz w:val="24"/>
                <w:szCs w:val="24"/>
              </w:rPr>
              <w:fldChar w:fldCharType="separate"/>
            </w:r>
            <w:r w:rsidRPr="005E0BE5">
              <w:rPr>
                <w:rFonts w:ascii="Arial Narrow" w:eastAsia="Times New Roman" w:hAnsi="Arial Narrow" w:cs="Arial"/>
                <w:b/>
                <w:sz w:val="24"/>
                <w:szCs w:val="24"/>
              </w:rPr>
              <w:t>00</w:t>
            </w:r>
            <w:r w:rsidRPr="005E0BE5">
              <w:rPr>
                <w:rFonts w:ascii="Arial Narrow" w:eastAsia="Times New Roman" w:hAnsi="Arial Narrow" w:cs="Arial"/>
                <w:b/>
                <w:sz w:val="24"/>
                <w:szCs w:val="24"/>
              </w:rPr>
              <w:fldChar w:fldCharType="end"/>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458"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Times New Roman" w:eastAsia="Times New Roman" w:hAnsi="Times New Roman" w:cs="Times New Roman"/>
                <w:sz w:val="24"/>
                <w:szCs w:val="24"/>
              </w:rPr>
              <w:fldChar w:fldCharType="begin"/>
            </w:r>
            <w:r w:rsidRPr="005E0BE5">
              <w:rPr>
                <w:rFonts w:ascii="Times New Roman" w:eastAsia="Times New Roman" w:hAnsi="Times New Roman" w:cs="Times New Roman"/>
                <w:sz w:val="24"/>
                <w:szCs w:val="24"/>
              </w:rPr>
              <w:instrText xml:space="preserve"> DOCPROPERTY  OP  \* MERGEFORMAT </w:instrText>
            </w:r>
            <w:r w:rsidRPr="005E0BE5">
              <w:rPr>
                <w:rFonts w:ascii="Times New Roman" w:eastAsia="Times New Roman" w:hAnsi="Times New Roman" w:cs="Times New Roman"/>
                <w:sz w:val="24"/>
                <w:szCs w:val="24"/>
              </w:rPr>
              <w:fldChar w:fldCharType="separate"/>
            </w:r>
            <w:r w:rsidRPr="005E0BE5">
              <w:rPr>
                <w:rFonts w:ascii="Arial Narrow" w:eastAsia="Times New Roman" w:hAnsi="Arial Narrow" w:cs="Arial"/>
                <w:b/>
                <w:sz w:val="24"/>
                <w:szCs w:val="24"/>
              </w:rPr>
              <w:t>00</w:t>
            </w:r>
            <w:r w:rsidRPr="005E0BE5">
              <w:rPr>
                <w:rFonts w:ascii="Arial Narrow" w:eastAsia="Times New Roman" w:hAnsi="Arial Narrow" w:cs="Arial"/>
                <w:b/>
                <w:sz w:val="24"/>
                <w:szCs w:val="24"/>
              </w:rPr>
              <w:fldChar w:fldCharType="end"/>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545"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001</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435"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Times New Roman" w:eastAsia="Times New Roman" w:hAnsi="Times New Roman" w:cs="Times New Roman"/>
                <w:sz w:val="24"/>
                <w:szCs w:val="24"/>
              </w:rPr>
              <w:fldChar w:fldCharType="begin"/>
            </w:r>
            <w:r w:rsidRPr="005E0BE5">
              <w:rPr>
                <w:rFonts w:ascii="Times New Roman" w:eastAsia="Times New Roman" w:hAnsi="Times New Roman" w:cs="Times New Roman"/>
                <w:sz w:val="24"/>
                <w:szCs w:val="24"/>
              </w:rPr>
              <w:instrText xml:space="preserve"> DOCPROPERTY  TR  \* MERGEFORMAT </w:instrText>
            </w:r>
            <w:r w:rsidRPr="005E0BE5">
              <w:rPr>
                <w:rFonts w:ascii="Times New Roman" w:eastAsia="Times New Roman" w:hAnsi="Times New Roman" w:cs="Times New Roman"/>
                <w:sz w:val="24"/>
                <w:szCs w:val="24"/>
              </w:rPr>
              <w:fldChar w:fldCharType="separate"/>
            </w:r>
            <w:r w:rsidRPr="005E0BE5">
              <w:rPr>
                <w:rFonts w:ascii="Arial Narrow" w:eastAsia="Times New Roman" w:hAnsi="Arial Narrow" w:cs="Arial"/>
                <w:b/>
                <w:sz w:val="24"/>
                <w:szCs w:val="24"/>
              </w:rPr>
              <w:t>00</w:t>
            </w:r>
            <w:r w:rsidRPr="005E0BE5">
              <w:rPr>
                <w:rFonts w:ascii="Arial Narrow" w:eastAsia="Times New Roman" w:hAnsi="Arial Narrow" w:cs="Arial"/>
                <w:b/>
                <w:sz w:val="24"/>
                <w:szCs w:val="24"/>
              </w:rPr>
              <w:fldChar w:fldCharType="end"/>
            </w:r>
          </w:p>
        </w:tc>
        <w:tc>
          <w:tcPr>
            <w:tcW w:w="248"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545"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00</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545"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001</w:t>
            </w:r>
          </w:p>
        </w:tc>
        <w:tc>
          <w:tcPr>
            <w:tcW w:w="236"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501"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00</w:t>
            </w:r>
          </w:p>
        </w:tc>
        <w:tc>
          <w:tcPr>
            <w:tcW w:w="245" w:type="dxa"/>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422" w:type="dxa"/>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Arial Narrow" w:eastAsia="Times New Roman" w:hAnsi="Arial Narrow" w:cs="Arial"/>
                <w:b/>
                <w:sz w:val="24"/>
                <w:szCs w:val="24"/>
              </w:rPr>
              <w:t>A</w:t>
            </w:r>
          </w:p>
        </w:tc>
        <w:tc>
          <w:tcPr>
            <w:tcW w:w="236" w:type="dxa"/>
            <w:gridSpan w:val="2"/>
            <w:tcBorders>
              <w:top w:val="nil"/>
              <w:left w:val="single" w:sz="2" w:space="0" w:color="000000"/>
              <w:bottom w:val="nil"/>
              <w:right w:val="single" w:sz="2" w:space="0" w:color="000000"/>
            </w:tcBorders>
          </w:tcPr>
          <w:p w:rsidR="007A731A" w:rsidRPr="005E0BE5" w:rsidRDefault="007A731A" w:rsidP="007A731A">
            <w:pPr>
              <w:rPr>
                <w:rFonts w:ascii="Arial Narrow" w:eastAsia="Times New Roman" w:hAnsi="Arial Narrow" w:cs="Arial"/>
                <w:b/>
                <w:sz w:val="24"/>
                <w:szCs w:val="24"/>
              </w:rPr>
            </w:pPr>
          </w:p>
        </w:tc>
        <w:tc>
          <w:tcPr>
            <w:tcW w:w="469" w:type="dxa"/>
            <w:gridSpan w:val="2"/>
            <w:tcBorders>
              <w:top w:val="single" w:sz="2" w:space="0" w:color="000000"/>
              <w:left w:val="single" w:sz="2" w:space="0" w:color="000000"/>
              <w:bottom w:val="single" w:sz="2" w:space="0" w:color="000000"/>
              <w:right w:val="single" w:sz="2" w:space="0" w:color="000000"/>
            </w:tcBorders>
          </w:tcPr>
          <w:p w:rsidR="007A731A" w:rsidRPr="005E0BE5" w:rsidRDefault="007A731A" w:rsidP="007A731A">
            <w:pPr>
              <w:rPr>
                <w:rFonts w:ascii="Arial Narrow" w:eastAsia="Times New Roman" w:hAnsi="Arial Narrow" w:cs="Arial"/>
                <w:b/>
                <w:sz w:val="24"/>
                <w:szCs w:val="24"/>
              </w:rPr>
            </w:pPr>
            <w:r w:rsidRPr="005E0BE5">
              <w:rPr>
                <w:rFonts w:ascii="Times New Roman" w:eastAsia="Times New Roman" w:hAnsi="Times New Roman" w:cs="Times New Roman"/>
                <w:sz w:val="24"/>
                <w:szCs w:val="24"/>
              </w:rPr>
              <w:fldChar w:fldCharType="begin"/>
            </w:r>
            <w:r w:rsidRPr="005E0BE5">
              <w:rPr>
                <w:rFonts w:ascii="Times New Roman" w:eastAsia="Times New Roman" w:hAnsi="Times New Roman" w:cs="Times New Roman"/>
                <w:sz w:val="24"/>
                <w:szCs w:val="24"/>
              </w:rPr>
              <w:instrText xml:space="preserve"> DOCPROPERTY  RE  \* MERGEFORMAT </w:instrText>
            </w:r>
            <w:r w:rsidRPr="005E0BE5">
              <w:rPr>
                <w:rFonts w:ascii="Times New Roman" w:eastAsia="Times New Roman" w:hAnsi="Times New Roman" w:cs="Times New Roman"/>
                <w:sz w:val="24"/>
                <w:szCs w:val="24"/>
              </w:rPr>
              <w:fldChar w:fldCharType="separate"/>
            </w:r>
            <w:r w:rsidRPr="005E0BE5">
              <w:rPr>
                <w:rFonts w:ascii="Arial Narrow" w:eastAsia="Times New Roman" w:hAnsi="Arial Narrow" w:cs="Arial"/>
                <w:b/>
                <w:sz w:val="24"/>
                <w:szCs w:val="24"/>
              </w:rPr>
              <w:t>00</w:t>
            </w:r>
            <w:r w:rsidRPr="005E0BE5">
              <w:rPr>
                <w:rFonts w:ascii="Arial Narrow" w:eastAsia="Times New Roman" w:hAnsi="Arial Narrow" w:cs="Arial"/>
                <w:b/>
                <w:sz w:val="24"/>
                <w:szCs w:val="24"/>
              </w:rPr>
              <w:fldChar w:fldCharType="end"/>
            </w:r>
          </w:p>
        </w:tc>
        <w:tc>
          <w:tcPr>
            <w:tcW w:w="688" w:type="dxa"/>
            <w:gridSpan w:val="5"/>
            <w:tcBorders>
              <w:top w:val="single" w:sz="2" w:space="0" w:color="000000"/>
              <w:left w:val="single" w:sz="2" w:space="0" w:color="000000"/>
              <w:bottom w:val="nil"/>
              <w:right w:val="nil"/>
            </w:tcBorders>
            <w:vAlign w:val="center"/>
          </w:tcPr>
          <w:p w:rsidR="007A731A" w:rsidRPr="004C2B3A" w:rsidRDefault="007A731A" w:rsidP="007A731A">
            <w:pPr>
              <w:rPr>
                <w:rFonts w:ascii="Arial" w:eastAsia="Times New Roman" w:hAnsi="Arial" w:cs="Arial"/>
                <w:b/>
                <w:sz w:val="10"/>
                <w:szCs w:val="14"/>
              </w:rPr>
            </w:pPr>
            <w:r w:rsidRPr="004C2B3A">
              <w:rPr>
                <w:rFonts w:ascii="Arial" w:eastAsia="Times New Roman" w:hAnsi="Arial" w:cs="Arial"/>
                <w:b/>
                <w:sz w:val="10"/>
                <w:szCs w:val="14"/>
              </w:rPr>
              <w:t>SCALA:</w:t>
            </w:r>
          </w:p>
        </w:tc>
        <w:tc>
          <w:tcPr>
            <w:tcW w:w="265" w:type="dxa"/>
            <w:tcBorders>
              <w:top w:val="single" w:sz="2" w:space="0" w:color="000000"/>
              <w:left w:val="nil"/>
              <w:bottom w:val="nil"/>
              <w:right w:val="single" w:sz="18" w:space="0" w:color="000000"/>
            </w:tcBorders>
          </w:tcPr>
          <w:p w:rsidR="007A731A" w:rsidRPr="004C2B3A" w:rsidRDefault="007A731A" w:rsidP="007A731A">
            <w:pPr>
              <w:rPr>
                <w:rFonts w:ascii="Arial Narrow" w:eastAsia="Times New Roman" w:hAnsi="Arial Narrow" w:cs="Arial"/>
                <w:b/>
                <w:sz w:val="10"/>
                <w:szCs w:val="24"/>
              </w:rPr>
            </w:pPr>
          </w:p>
        </w:tc>
      </w:tr>
      <w:tr w:rsidR="007A731A" w:rsidRPr="004C2B3A" w:rsidTr="007A731A">
        <w:trPr>
          <w:trHeight w:val="105"/>
        </w:trPr>
        <w:tc>
          <w:tcPr>
            <w:tcW w:w="236" w:type="dxa"/>
            <w:tcBorders>
              <w:top w:val="nil"/>
              <w:left w:val="single" w:sz="18" w:space="0" w:color="000000"/>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803"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single" w:sz="2" w:space="0" w:color="000000"/>
            </w:tcBorders>
          </w:tcPr>
          <w:p w:rsidR="007A731A" w:rsidRPr="004C2B3A" w:rsidRDefault="007A731A" w:rsidP="007A731A">
            <w:pPr>
              <w:rPr>
                <w:rFonts w:ascii="Agency FB" w:eastAsia="Times New Roman" w:hAnsi="Agency FB" w:cs="Arial"/>
                <w:sz w:val="8"/>
                <w:szCs w:val="8"/>
              </w:rPr>
            </w:pPr>
          </w:p>
        </w:tc>
        <w:tc>
          <w:tcPr>
            <w:tcW w:w="457" w:type="dxa"/>
            <w:tcBorders>
              <w:top w:val="single" w:sz="2" w:space="0" w:color="000000"/>
              <w:left w:val="single" w:sz="2" w:space="0" w:color="000000"/>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39"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36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343"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329"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58"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58"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3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48"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01"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45" w:type="dxa"/>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22"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gridSpan w:val="2"/>
            <w:tcBorders>
              <w:top w:val="nil"/>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69" w:type="dxa"/>
            <w:gridSpan w:val="2"/>
            <w:tcBorders>
              <w:top w:val="single" w:sz="2" w:space="0" w:color="000000"/>
              <w:left w:val="nil"/>
              <w:bottom w:val="single" w:sz="2" w:space="0" w:color="000000"/>
              <w:right w:val="single" w:sz="2" w:space="0" w:color="000000"/>
            </w:tcBorders>
          </w:tcPr>
          <w:p w:rsidR="007A731A" w:rsidRPr="004C2B3A" w:rsidRDefault="007A731A" w:rsidP="007A731A">
            <w:pPr>
              <w:rPr>
                <w:rFonts w:ascii="Agency FB" w:eastAsia="Times New Roman" w:hAnsi="Agency FB" w:cs="Arial"/>
                <w:sz w:val="8"/>
                <w:szCs w:val="8"/>
              </w:rPr>
            </w:pPr>
          </w:p>
        </w:tc>
        <w:tc>
          <w:tcPr>
            <w:tcW w:w="236" w:type="dxa"/>
            <w:gridSpan w:val="2"/>
            <w:tcBorders>
              <w:top w:val="nil"/>
              <w:left w:val="single" w:sz="2" w:space="0" w:color="000000"/>
              <w:bottom w:val="single" w:sz="2" w:space="0" w:color="000000"/>
              <w:right w:val="nil"/>
            </w:tcBorders>
          </w:tcPr>
          <w:p w:rsidR="007A731A" w:rsidRPr="004C2B3A" w:rsidRDefault="007A731A" w:rsidP="007A731A">
            <w:pPr>
              <w:rPr>
                <w:rFonts w:ascii="Agency FB" w:eastAsia="Times New Roman" w:hAnsi="Agency FB" w:cs="Arial"/>
                <w:sz w:val="10"/>
                <w:szCs w:val="8"/>
              </w:rPr>
            </w:pPr>
          </w:p>
        </w:tc>
        <w:tc>
          <w:tcPr>
            <w:tcW w:w="717" w:type="dxa"/>
            <w:gridSpan w:val="4"/>
            <w:tcBorders>
              <w:top w:val="nil"/>
              <w:left w:val="nil"/>
              <w:bottom w:val="single" w:sz="2" w:space="0" w:color="000000"/>
              <w:right w:val="single" w:sz="18" w:space="0" w:color="000000"/>
            </w:tcBorders>
          </w:tcPr>
          <w:p w:rsidR="007A731A" w:rsidRPr="004C2B3A" w:rsidRDefault="007A731A" w:rsidP="007A731A">
            <w:pPr>
              <w:jc w:val="center"/>
              <w:rPr>
                <w:rFonts w:ascii="Arial" w:eastAsia="Times New Roman" w:hAnsi="Arial" w:cs="Arial"/>
                <w:sz w:val="10"/>
                <w:szCs w:val="12"/>
              </w:rPr>
            </w:pPr>
            <w:r w:rsidRPr="004C2B3A">
              <w:rPr>
                <w:rFonts w:ascii="Arial" w:eastAsia="Times New Roman" w:hAnsi="Arial" w:cs="Arial"/>
                <w:sz w:val="10"/>
                <w:szCs w:val="12"/>
              </w:rPr>
              <w:t>-</w:t>
            </w:r>
          </w:p>
        </w:tc>
      </w:tr>
      <w:tr w:rsidR="007A731A" w:rsidRPr="004C2B3A" w:rsidTr="007A731A">
        <w:trPr>
          <w:trHeight w:val="118"/>
        </w:trPr>
        <w:tc>
          <w:tcPr>
            <w:tcW w:w="236" w:type="dxa"/>
            <w:tcBorders>
              <w:top w:val="single" w:sz="2" w:space="0" w:color="000000"/>
              <w:left w:val="single" w:sz="18" w:space="0" w:color="000000"/>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803"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57"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39"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36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343"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329"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58"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58"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3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48"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501"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45"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22" w:type="dxa"/>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gridSpan w:val="2"/>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469" w:type="dxa"/>
            <w:gridSpan w:val="2"/>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236" w:type="dxa"/>
            <w:gridSpan w:val="2"/>
            <w:tcBorders>
              <w:top w:val="single" w:sz="2" w:space="0" w:color="000000"/>
              <w:left w:val="nil"/>
              <w:bottom w:val="single" w:sz="2" w:space="0" w:color="000000"/>
              <w:right w:val="nil"/>
            </w:tcBorders>
          </w:tcPr>
          <w:p w:rsidR="007A731A" w:rsidRPr="004C2B3A" w:rsidRDefault="007A731A" w:rsidP="007A731A">
            <w:pPr>
              <w:rPr>
                <w:rFonts w:ascii="Agency FB" w:eastAsia="Times New Roman" w:hAnsi="Agency FB" w:cs="Arial"/>
                <w:sz w:val="8"/>
                <w:szCs w:val="8"/>
              </w:rPr>
            </w:pPr>
          </w:p>
        </w:tc>
        <w:tc>
          <w:tcPr>
            <w:tcW w:w="717" w:type="dxa"/>
            <w:gridSpan w:val="4"/>
            <w:tcBorders>
              <w:top w:val="single" w:sz="2" w:space="0" w:color="000000"/>
              <w:left w:val="nil"/>
              <w:bottom w:val="single" w:sz="2" w:space="0" w:color="000000"/>
              <w:right w:val="single" w:sz="18" w:space="0" w:color="000000"/>
            </w:tcBorders>
          </w:tcPr>
          <w:p w:rsidR="007A731A" w:rsidRPr="004C2B3A" w:rsidRDefault="007A731A" w:rsidP="007A731A">
            <w:pPr>
              <w:jc w:val="center"/>
              <w:rPr>
                <w:rFonts w:ascii="Arial" w:eastAsia="Times New Roman" w:hAnsi="Arial" w:cs="Arial"/>
                <w:sz w:val="12"/>
                <w:szCs w:val="12"/>
              </w:rPr>
            </w:pPr>
          </w:p>
        </w:tc>
      </w:tr>
      <w:tr w:rsidR="007A731A" w:rsidRPr="004C2B3A" w:rsidTr="007A731A">
        <w:trPr>
          <w:trHeight w:val="178"/>
        </w:trPr>
        <w:tc>
          <w:tcPr>
            <w:tcW w:w="3688" w:type="dxa"/>
            <w:gridSpan w:val="10"/>
            <w:vMerge w:val="restart"/>
            <w:tcBorders>
              <w:top w:val="single" w:sz="2" w:space="0" w:color="000000"/>
              <w:left w:val="single" w:sz="18" w:space="0" w:color="000000"/>
              <w:right w:val="single" w:sz="2" w:space="0" w:color="000000"/>
            </w:tcBorders>
          </w:tcPr>
          <w:p w:rsidR="007A731A" w:rsidRPr="004C2B3A" w:rsidRDefault="007A731A" w:rsidP="007A731A">
            <w:pPr>
              <w:jc w:val="center"/>
              <w:rPr>
                <w:rFonts w:ascii="BankGothic Lt BT" w:eastAsia="Times New Roman" w:hAnsi="BankGothic Lt BT" w:cs="Arial"/>
                <w:b/>
                <w:sz w:val="16"/>
                <w:szCs w:val="16"/>
              </w:rPr>
            </w:pPr>
          </w:p>
        </w:tc>
        <w:tc>
          <w:tcPr>
            <w:tcW w:w="329" w:type="dxa"/>
            <w:tcBorders>
              <w:top w:val="single" w:sz="2" w:space="0" w:color="000000"/>
              <w:left w:val="single" w:sz="2" w:space="0" w:color="000000"/>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458"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458"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435"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48"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545"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36" w:type="dxa"/>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1949" w:type="dxa"/>
            <w:gridSpan w:val="5"/>
            <w:tcBorders>
              <w:top w:val="single" w:sz="2" w:space="0" w:color="000000"/>
              <w:left w:val="nil"/>
              <w:bottom w:val="single" w:sz="2" w:space="0" w:color="000000"/>
              <w:right w:val="nil"/>
            </w:tcBorders>
          </w:tcPr>
          <w:p w:rsidR="007A731A" w:rsidRPr="004C2B3A" w:rsidRDefault="007A731A" w:rsidP="007A731A">
            <w:pPr>
              <w:jc w:val="center"/>
              <w:rPr>
                <w:rFonts w:ascii="Arial" w:eastAsia="Times New Roman" w:hAnsi="Arial" w:cs="Arial"/>
                <w:b/>
                <w:sz w:val="16"/>
                <w:szCs w:val="16"/>
              </w:rPr>
            </w:pPr>
            <w:r w:rsidRPr="004C2B3A">
              <w:rPr>
                <w:rFonts w:ascii="Arial" w:eastAsia="Times New Roman" w:hAnsi="Arial" w:cs="Arial"/>
                <w:b/>
                <w:sz w:val="16"/>
                <w:szCs w:val="16"/>
              </w:rPr>
              <w:t>REVISIONE</w:t>
            </w:r>
          </w:p>
        </w:tc>
        <w:tc>
          <w:tcPr>
            <w:tcW w:w="236" w:type="dxa"/>
            <w:gridSpan w:val="2"/>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469" w:type="dxa"/>
            <w:gridSpan w:val="2"/>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36" w:type="dxa"/>
            <w:gridSpan w:val="2"/>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452" w:type="dxa"/>
            <w:gridSpan w:val="3"/>
            <w:tcBorders>
              <w:top w:val="single" w:sz="2" w:space="0" w:color="000000"/>
              <w:left w:val="nil"/>
              <w:bottom w:val="single" w:sz="2" w:space="0" w:color="000000"/>
              <w:right w:val="nil"/>
            </w:tcBorders>
          </w:tcPr>
          <w:p w:rsidR="007A731A" w:rsidRPr="004C2B3A" w:rsidRDefault="007A731A" w:rsidP="007A731A">
            <w:pPr>
              <w:rPr>
                <w:rFonts w:ascii="Arial" w:eastAsia="Times New Roman" w:hAnsi="Arial" w:cs="Arial"/>
                <w:b/>
                <w:sz w:val="16"/>
                <w:szCs w:val="16"/>
              </w:rPr>
            </w:pPr>
          </w:p>
        </w:tc>
        <w:tc>
          <w:tcPr>
            <w:tcW w:w="265" w:type="dxa"/>
            <w:tcBorders>
              <w:top w:val="single" w:sz="2" w:space="0" w:color="000000"/>
              <w:left w:val="nil"/>
              <w:bottom w:val="single" w:sz="2" w:space="0" w:color="000000"/>
              <w:right w:val="single" w:sz="18" w:space="0" w:color="000000"/>
            </w:tcBorders>
          </w:tcPr>
          <w:p w:rsidR="007A731A" w:rsidRPr="004C2B3A" w:rsidRDefault="007A731A" w:rsidP="007A731A">
            <w:pPr>
              <w:rPr>
                <w:rFonts w:ascii="Arial" w:eastAsia="Times New Roman" w:hAnsi="Arial" w:cs="Arial"/>
                <w:b/>
                <w:sz w:val="16"/>
                <w:szCs w:val="16"/>
              </w:rPr>
            </w:pPr>
          </w:p>
        </w:tc>
      </w:tr>
      <w:tr w:rsidR="007A731A" w:rsidRPr="004C2B3A" w:rsidTr="007A731A">
        <w:trPr>
          <w:trHeight w:val="178"/>
        </w:trPr>
        <w:tc>
          <w:tcPr>
            <w:tcW w:w="3688" w:type="dxa"/>
            <w:gridSpan w:val="10"/>
            <w:vMerge/>
            <w:tcBorders>
              <w:left w:val="single" w:sz="18" w:space="0" w:color="000000"/>
              <w:bottom w:val="nil"/>
              <w:right w:val="single" w:sz="2" w:space="0" w:color="000000"/>
            </w:tcBorders>
          </w:tcPr>
          <w:p w:rsidR="007A731A" w:rsidRPr="004C2B3A" w:rsidRDefault="007A731A" w:rsidP="007A731A">
            <w:pPr>
              <w:rPr>
                <w:rFonts w:ascii="BankGothic Lt BT" w:eastAsia="Times New Roman" w:hAnsi="BankGothic Lt BT" w:cs="Arial"/>
                <w:sz w:val="14"/>
                <w:szCs w:val="14"/>
              </w:rPr>
            </w:pPr>
          </w:p>
        </w:tc>
        <w:tc>
          <w:tcPr>
            <w:tcW w:w="329" w:type="dxa"/>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rPr>
                <w:rFonts w:ascii="Agency FB" w:eastAsia="Times New Roman" w:hAnsi="Agency FB" w:cs="Arial"/>
                <w:sz w:val="14"/>
                <w:szCs w:val="14"/>
              </w:rPr>
            </w:pPr>
            <w:r w:rsidRPr="004C2B3A">
              <w:rPr>
                <w:rFonts w:ascii="Agency FB" w:eastAsia="Times New Roman" w:hAnsi="Agency FB" w:cs="Arial"/>
                <w:sz w:val="14"/>
                <w:szCs w:val="14"/>
              </w:rPr>
              <w:t>N.</w:t>
            </w:r>
          </w:p>
        </w:tc>
        <w:tc>
          <w:tcPr>
            <w:tcW w:w="458" w:type="dxa"/>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REV.</w:t>
            </w:r>
          </w:p>
        </w:tc>
        <w:tc>
          <w:tcPr>
            <w:tcW w:w="2146" w:type="dxa"/>
            <w:gridSpan w:val="6"/>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DESCRIZIONE</w:t>
            </w:r>
          </w:p>
        </w:tc>
        <w:tc>
          <w:tcPr>
            <w:tcW w:w="793" w:type="dxa"/>
            <w:gridSpan w:val="2"/>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DATA</w:t>
            </w:r>
          </w:p>
        </w:tc>
        <w:tc>
          <w:tcPr>
            <w:tcW w:w="781" w:type="dxa"/>
            <w:gridSpan w:val="2"/>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REDATTO</w:t>
            </w:r>
          </w:p>
        </w:tc>
        <w:tc>
          <w:tcPr>
            <w:tcW w:w="737" w:type="dxa"/>
            <w:gridSpan w:val="2"/>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DATA</w:t>
            </w:r>
          </w:p>
        </w:tc>
        <w:tc>
          <w:tcPr>
            <w:tcW w:w="766" w:type="dxa"/>
            <w:gridSpan w:val="3"/>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CONTROLLATO</w:t>
            </w:r>
          </w:p>
        </w:tc>
        <w:tc>
          <w:tcPr>
            <w:tcW w:w="709" w:type="dxa"/>
            <w:gridSpan w:val="4"/>
            <w:tcBorders>
              <w:top w:val="single" w:sz="2" w:space="0" w:color="000000"/>
              <w:left w:val="single" w:sz="2" w:space="0" w:color="000000"/>
              <w:bottom w:val="single" w:sz="2" w:space="0" w:color="000000"/>
              <w:right w:val="single" w:sz="2"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DATA</w:t>
            </w:r>
          </w:p>
        </w:tc>
        <w:tc>
          <w:tcPr>
            <w:tcW w:w="850" w:type="dxa"/>
            <w:gridSpan w:val="5"/>
            <w:tcBorders>
              <w:top w:val="single" w:sz="2" w:space="0" w:color="000000"/>
              <w:left w:val="single" w:sz="2" w:space="0" w:color="000000"/>
              <w:bottom w:val="single" w:sz="2" w:space="0" w:color="000000"/>
              <w:right w:val="single" w:sz="18" w:space="0" w:color="000000"/>
            </w:tcBorders>
          </w:tcPr>
          <w:p w:rsidR="007A731A" w:rsidRPr="004C2B3A" w:rsidRDefault="007A731A" w:rsidP="007A731A">
            <w:pPr>
              <w:jc w:val="center"/>
              <w:rPr>
                <w:rFonts w:ascii="Agency FB" w:eastAsia="Times New Roman" w:hAnsi="Agency FB" w:cs="Arial"/>
                <w:sz w:val="14"/>
                <w:szCs w:val="14"/>
              </w:rPr>
            </w:pPr>
            <w:r w:rsidRPr="004C2B3A">
              <w:rPr>
                <w:rFonts w:ascii="Agency FB" w:eastAsia="Times New Roman" w:hAnsi="Agency FB" w:cs="Arial"/>
                <w:sz w:val="14"/>
                <w:szCs w:val="14"/>
              </w:rPr>
              <w:t>APPROVATO</w:t>
            </w:r>
          </w:p>
        </w:tc>
      </w:tr>
      <w:tr w:rsidR="007A731A" w:rsidRPr="004C2B3A" w:rsidTr="007A731A">
        <w:trPr>
          <w:trHeight w:val="178"/>
        </w:trPr>
        <w:tc>
          <w:tcPr>
            <w:tcW w:w="3688" w:type="dxa"/>
            <w:gridSpan w:val="10"/>
            <w:tcBorders>
              <w:top w:val="nil"/>
              <w:left w:val="single" w:sz="18" w:space="0" w:color="000000"/>
              <w:bottom w:val="nil"/>
              <w:right w:val="single" w:sz="2" w:space="0" w:color="000000"/>
            </w:tcBorders>
          </w:tcPr>
          <w:p w:rsidR="007A731A" w:rsidRPr="004C2B3A" w:rsidRDefault="007A731A" w:rsidP="007A731A">
            <w:pPr>
              <w:jc w:val="center"/>
              <w:rPr>
                <w:rFonts w:ascii="BankGothic Lt BT" w:eastAsia="Times New Roman" w:hAnsi="BankGothic Lt BT" w:cs="Arial"/>
                <w:sz w:val="16"/>
                <w:szCs w:val="16"/>
              </w:rPr>
            </w:pPr>
          </w:p>
        </w:tc>
        <w:tc>
          <w:tcPr>
            <w:tcW w:w="329" w:type="dxa"/>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A</w:t>
            </w:r>
          </w:p>
        </w:tc>
        <w:tc>
          <w:tcPr>
            <w:tcW w:w="458" w:type="dxa"/>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00</w:t>
            </w:r>
          </w:p>
        </w:tc>
        <w:tc>
          <w:tcPr>
            <w:tcW w:w="2146" w:type="dxa"/>
            <w:gridSpan w:val="6"/>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EMISSIONE</w:t>
            </w:r>
          </w:p>
        </w:tc>
        <w:tc>
          <w:tcPr>
            <w:tcW w:w="793" w:type="dxa"/>
            <w:gridSpan w:val="2"/>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30.06.2018</w:t>
            </w:r>
          </w:p>
        </w:tc>
        <w:tc>
          <w:tcPr>
            <w:tcW w:w="781" w:type="dxa"/>
            <w:gridSpan w:val="2"/>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GOZZINI</w:t>
            </w:r>
          </w:p>
        </w:tc>
        <w:tc>
          <w:tcPr>
            <w:tcW w:w="737" w:type="dxa"/>
            <w:gridSpan w:val="2"/>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30.06.2018</w:t>
            </w:r>
          </w:p>
        </w:tc>
        <w:tc>
          <w:tcPr>
            <w:tcW w:w="766" w:type="dxa"/>
            <w:gridSpan w:val="3"/>
            <w:tcBorders>
              <w:top w:val="single" w:sz="2" w:space="0" w:color="000000"/>
              <w:left w:val="single" w:sz="2" w:space="0" w:color="000000"/>
              <w:bottom w:val="single" w:sz="4" w:space="0" w:color="auto"/>
              <w:right w:val="single" w:sz="2" w:space="0" w:color="000000"/>
            </w:tcBorders>
            <w:vAlign w:val="center"/>
          </w:tcPr>
          <w:p w:rsidR="007A731A" w:rsidRPr="004C2B3A" w:rsidRDefault="007A731A" w:rsidP="007A731A">
            <w:pPr>
              <w:jc w:val="center"/>
              <w:rPr>
                <w:rFonts w:ascii="Agency FB" w:eastAsia="Times New Roman" w:hAnsi="Agency FB" w:cs="Arial"/>
                <w:sz w:val="12"/>
                <w:szCs w:val="12"/>
              </w:rPr>
            </w:pPr>
            <w:r>
              <w:rPr>
                <w:rFonts w:ascii="Agency FB" w:eastAsia="Times New Roman" w:hAnsi="Agency FB" w:cs="Arial"/>
                <w:sz w:val="12"/>
                <w:szCs w:val="12"/>
              </w:rPr>
              <w:t xml:space="preserve">FORESTIERI </w:t>
            </w:r>
          </w:p>
        </w:tc>
        <w:tc>
          <w:tcPr>
            <w:tcW w:w="709" w:type="dxa"/>
            <w:gridSpan w:val="4"/>
            <w:tcBorders>
              <w:top w:val="single" w:sz="2" w:space="0" w:color="000000"/>
              <w:left w:val="single" w:sz="2" w:space="0" w:color="000000"/>
              <w:bottom w:val="single" w:sz="4" w:space="0" w:color="auto"/>
              <w:right w:val="single" w:sz="2" w:space="0" w:color="000000"/>
            </w:tcBorders>
            <w:vAlign w:val="center"/>
          </w:tcPr>
          <w:p w:rsidR="007A731A" w:rsidRDefault="007A731A" w:rsidP="007A731A">
            <w:pPr>
              <w:jc w:val="center"/>
              <w:rPr>
                <w:rFonts w:ascii="Agency FB" w:eastAsia="Times New Roman" w:hAnsi="Agency FB" w:cs="Arial"/>
                <w:sz w:val="12"/>
                <w:szCs w:val="12"/>
              </w:rPr>
            </w:pPr>
          </w:p>
          <w:p w:rsidR="007A731A" w:rsidRPr="004C2B3A" w:rsidRDefault="007A731A" w:rsidP="007A731A">
            <w:pPr>
              <w:rPr>
                <w:rFonts w:ascii="Agency FB" w:eastAsia="Times New Roman" w:hAnsi="Agency FB" w:cs="Arial"/>
                <w:sz w:val="12"/>
                <w:szCs w:val="12"/>
              </w:rPr>
            </w:pPr>
            <w:r w:rsidRPr="00A0553E">
              <w:rPr>
                <w:rFonts w:ascii="Agency FB" w:eastAsia="Times New Roman" w:hAnsi="Agency FB" w:cs="Arial"/>
                <w:noProof/>
                <w:sz w:val="12"/>
                <w:szCs w:val="12"/>
                <w:lang w:val="it-IT" w:eastAsia="it-IT"/>
              </w:rPr>
              <w:drawing>
                <wp:anchor distT="0" distB="0" distL="114300" distR="114300" simplePos="0" relativeHeight="251660288" behindDoc="1" locked="0" layoutInCell="1" allowOverlap="1" wp14:anchorId="5171E06B" wp14:editId="18BB5AC4">
                  <wp:simplePos x="0" y="0"/>
                  <wp:positionH relativeFrom="column">
                    <wp:posOffset>382270</wp:posOffset>
                  </wp:positionH>
                  <wp:positionV relativeFrom="paragraph">
                    <wp:posOffset>87630</wp:posOffset>
                  </wp:positionV>
                  <wp:extent cx="483870" cy="151765"/>
                  <wp:effectExtent l="19050" t="0" r="0" b="0"/>
                  <wp:wrapNone/>
                  <wp:docPr id="23" name="Immagine 2" descr="firma delba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irma delbalzo"/>
                          <pic:cNvPicPr>
                            <a:picLocks noChangeAspect="1" noChangeArrowheads="1"/>
                          </pic:cNvPicPr>
                        </pic:nvPicPr>
                        <pic:blipFill>
                          <a:blip r:embed="rId11" cstate="print"/>
                          <a:srcRect/>
                          <a:stretch>
                            <a:fillRect/>
                          </a:stretch>
                        </pic:blipFill>
                        <pic:spPr bwMode="auto">
                          <a:xfrm>
                            <a:off x="0" y="0"/>
                            <a:ext cx="483870" cy="151765"/>
                          </a:xfrm>
                          <a:prstGeom prst="rect">
                            <a:avLst/>
                          </a:prstGeom>
                          <a:noFill/>
                        </pic:spPr>
                      </pic:pic>
                    </a:graphicData>
                  </a:graphic>
                </wp:anchor>
              </w:drawing>
            </w:r>
            <w:r>
              <w:rPr>
                <w:rFonts w:ascii="Agency FB" w:eastAsia="Times New Roman" w:hAnsi="Agency FB" w:cs="Arial"/>
                <w:sz w:val="12"/>
                <w:szCs w:val="12"/>
              </w:rPr>
              <w:t>30.06.2018</w:t>
            </w:r>
          </w:p>
        </w:tc>
        <w:tc>
          <w:tcPr>
            <w:tcW w:w="850" w:type="dxa"/>
            <w:gridSpan w:val="5"/>
            <w:tcBorders>
              <w:top w:val="single" w:sz="2" w:space="0" w:color="000000"/>
              <w:left w:val="single" w:sz="2" w:space="0" w:color="000000"/>
              <w:bottom w:val="single" w:sz="4" w:space="0" w:color="auto"/>
              <w:right w:val="single" w:sz="18" w:space="0" w:color="000000"/>
            </w:tcBorders>
            <w:vAlign w:val="center"/>
          </w:tcPr>
          <w:p w:rsidR="007A731A" w:rsidRPr="004C2B3A" w:rsidRDefault="007A731A" w:rsidP="007A731A">
            <w:pPr>
              <w:jc w:val="center"/>
              <w:rPr>
                <w:rFonts w:ascii="Agency FB" w:eastAsia="Times New Roman" w:hAnsi="Agency FB" w:cs="Arial"/>
                <w:sz w:val="12"/>
                <w:szCs w:val="12"/>
              </w:rPr>
            </w:pPr>
            <w:r w:rsidRPr="004C2B3A">
              <w:rPr>
                <w:rFonts w:ascii="Agency FB" w:eastAsia="Times New Roman" w:hAnsi="Agency FB" w:cs="Arial"/>
                <w:sz w:val="12"/>
                <w:szCs w:val="12"/>
              </w:rPr>
              <w:t>DEL BALZO</w:t>
            </w:r>
          </w:p>
        </w:tc>
      </w:tr>
      <w:tr w:rsidR="007A731A" w:rsidRPr="004C2B3A" w:rsidTr="007A731A">
        <w:trPr>
          <w:trHeight w:val="178"/>
        </w:trPr>
        <w:tc>
          <w:tcPr>
            <w:tcW w:w="3688" w:type="dxa"/>
            <w:gridSpan w:val="10"/>
            <w:tcBorders>
              <w:top w:val="nil"/>
              <w:left w:val="single" w:sz="18" w:space="0" w:color="000000"/>
              <w:bottom w:val="nil"/>
              <w:right w:val="single" w:sz="4" w:space="0" w:color="auto"/>
            </w:tcBorders>
          </w:tcPr>
          <w:p w:rsidR="007A731A" w:rsidRPr="004C2B3A" w:rsidRDefault="007A731A" w:rsidP="007A731A">
            <w:pPr>
              <w:jc w:val="center"/>
              <w:rPr>
                <w:rFonts w:ascii="BankGothic Lt BT" w:eastAsia="Times New Roman" w:hAnsi="BankGothic Lt BT" w:cs="Arial"/>
                <w:sz w:val="16"/>
                <w:szCs w:val="16"/>
              </w:rPr>
            </w:pPr>
          </w:p>
        </w:tc>
        <w:tc>
          <w:tcPr>
            <w:tcW w:w="329"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458"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2146" w:type="dxa"/>
            <w:gridSpan w:val="6"/>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93"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81"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37"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66" w:type="dxa"/>
            <w:gridSpan w:val="3"/>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09" w:type="dxa"/>
            <w:gridSpan w:val="4"/>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850" w:type="dxa"/>
            <w:gridSpan w:val="5"/>
            <w:tcBorders>
              <w:top w:val="single" w:sz="4" w:space="0" w:color="auto"/>
              <w:left w:val="single" w:sz="4" w:space="0" w:color="auto"/>
              <w:bottom w:val="single" w:sz="4" w:space="0" w:color="auto"/>
              <w:right w:val="single" w:sz="18" w:space="0" w:color="auto"/>
            </w:tcBorders>
          </w:tcPr>
          <w:p w:rsidR="007A731A" w:rsidRPr="004C2B3A" w:rsidRDefault="007A731A" w:rsidP="007A731A">
            <w:pPr>
              <w:jc w:val="center"/>
              <w:rPr>
                <w:rFonts w:ascii="Agency FB" w:eastAsia="Times New Roman" w:hAnsi="Agency FB" w:cs="Arial"/>
                <w:sz w:val="12"/>
                <w:szCs w:val="12"/>
              </w:rPr>
            </w:pPr>
          </w:p>
        </w:tc>
      </w:tr>
      <w:tr w:rsidR="007A731A" w:rsidRPr="004C2B3A" w:rsidTr="007A731A">
        <w:trPr>
          <w:trHeight w:val="178"/>
        </w:trPr>
        <w:tc>
          <w:tcPr>
            <w:tcW w:w="3688" w:type="dxa"/>
            <w:gridSpan w:val="10"/>
            <w:tcBorders>
              <w:top w:val="nil"/>
              <w:left w:val="single" w:sz="18" w:space="0" w:color="000000"/>
              <w:bottom w:val="nil"/>
              <w:right w:val="single" w:sz="4" w:space="0" w:color="auto"/>
            </w:tcBorders>
          </w:tcPr>
          <w:p w:rsidR="007A731A" w:rsidRPr="004C2B3A" w:rsidRDefault="007A731A" w:rsidP="007A731A">
            <w:pPr>
              <w:jc w:val="center"/>
              <w:rPr>
                <w:rFonts w:ascii="BankGothic Lt BT" w:eastAsia="Times New Roman" w:hAnsi="BankGothic Lt BT" w:cs="Arial"/>
                <w:sz w:val="16"/>
                <w:szCs w:val="16"/>
              </w:rPr>
            </w:pPr>
          </w:p>
        </w:tc>
        <w:tc>
          <w:tcPr>
            <w:tcW w:w="329"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458"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2146" w:type="dxa"/>
            <w:gridSpan w:val="6"/>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93"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81"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37"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66" w:type="dxa"/>
            <w:gridSpan w:val="3"/>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09" w:type="dxa"/>
            <w:gridSpan w:val="4"/>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850" w:type="dxa"/>
            <w:gridSpan w:val="5"/>
            <w:tcBorders>
              <w:top w:val="single" w:sz="4" w:space="0" w:color="auto"/>
              <w:left w:val="single" w:sz="4" w:space="0" w:color="auto"/>
              <w:bottom w:val="single" w:sz="4" w:space="0" w:color="auto"/>
              <w:right w:val="single" w:sz="18" w:space="0" w:color="auto"/>
            </w:tcBorders>
          </w:tcPr>
          <w:p w:rsidR="007A731A" w:rsidRPr="004C2B3A" w:rsidRDefault="007A731A" w:rsidP="007A731A">
            <w:pPr>
              <w:jc w:val="center"/>
              <w:rPr>
                <w:rFonts w:ascii="Agency FB" w:eastAsia="Times New Roman" w:hAnsi="Agency FB" w:cs="Arial"/>
                <w:sz w:val="12"/>
                <w:szCs w:val="12"/>
              </w:rPr>
            </w:pPr>
          </w:p>
        </w:tc>
      </w:tr>
      <w:tr w:rsidR="007A731A" w:rsidRPr="004C2B3A" w:rsidTr="007A731A">
        <w:trPr>
          <w:trHeight w:val="176"/>
        </w:trPr>
        <w:tc>
          <w:tcPr>
            <w:tcW w:w="3688" w:type="dxa"/>
            <w:gridSpan w:val="10"/>
            <w:tcBorders>
              <w:top w:val="nil"/>
              <w:left w:val="single" w:sz="18" w:space="0" w:color="000000"/>
              <w:bottom w:val="nil"/>
              <w:right w:val="single" w:sz="4" w:space="0" w:color="auto"/>
            </w:tcBorders>
          </w:tcPr>
          <w:p w:rsidR="007A731A" w:rsidRPr="004C2B3A" w:rsidRDefault="007A731A" w:rsidP="007A731A">
            <w:pPr>
              <w:jc w:val="center"/>
              <w:rPr>
                <w:rFonts w:ascii="BankGothic Lt BT" w:eastAsia="Times New Roman" w:hAnsi="BankGothic Lt BT" w:cs="Arial"/>
                <w:sz w:val="16"/>
                <w:szCs w:val="16"/>
              </w:rPr>
            </w:pPr>
          </w:p>
        </w:tc>
        <w:tc>
          <w:tcPr>
            <w:tcW w:w="329"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458"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2146" w:type="dxa"/>
            <w:gridSpan w:val="6"/>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93"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81"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37"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66" w:type="dxa"/>
            <w:gridSpan w:val="3"/>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09" w:type="dxa"/>
            <w:gridSpan w:val="4"/>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850" w:type="dxa"/>
            <w:gridSpan w:val="5"/>
            <w:tcBorders>
              <w:top w:val="single" w:sz="4" w:space="0" w:color="auto"/>
              <w:left w:val="single" w:sz="4" w:space="0" w:color="auto"/>
              <w:bottom w:val="single" w:sz="4" w:space="0" w:color="auto"/>
              <w:right w:val="single" w:sz="18" w:space="0" w:color="auto"/>
            </w:tcBorders>
          </w:tcPr>
          <w:p w:rsidR="007A731A" w:rsidRPr="004C2B3A" w:rsidRDefault="007A731A" w:rsidP="007A731A">
            <w:pPr>
              <w:jc w:val="center"/>
              <w:rPr>
                <w:rFonts w:ascii="Agency FB" w:eastAsia="Times New Roman" w:hAnsi="Agency FB" w:cs="Arial"/>
                <w:sz w:val="12"/>
                <w:szCs w:val="12"/>
              </w:rPr>
            </w:pPr>
          </w:p>
        </w:tc>
      </w:tr>
      <w:tr w:rsidR="007A731A" w:rsidRPr="004C2B3A" w:rsidTr="007A731A">
        <w:trPr>
          <w:trHeight w:val="176"/>
        </w:trPr>
        <w:tc>
          <w:tcPr>
            <w:tcW w:w="3688" w:type="dxa"/>
            <w:gridSpan w:val="10"/>
            <w:vMerge w:val="restart"/>
            <w:tcBorders>
              <w:top w:val="nil"/>
              <w:left w:val="single" w:sz="18" w:space="0" w:color="000000"/>
              <w:right w:val="single" w:sz="4" w:space="0" w:color="auto"/>
            </w:tcBorders>
          </w:tcPr>
          <w:p w:rsidR="007A731A" w:rsidRPr="004C2B3A" w:rsidRDefault="007A731A" w:rsidP="007A731A">
            <w:pPr>
              <w:jc w:val="center"/>
              <w:rPr>
                <w:rFonts w:ascii="BankGothic Lt BT" w:eastAsia="Times New Roman" w:hAnsi="BankGothic Lt BT" w:cs="Arial"/>
                <w:sz w:val="16"/>
                <w:szCs w:val="16"/>
              </w:rPr>
            </w:pPr>
          </w:p>
        </w:tc>
        <w:tc>
          <w:tcPr>
            <w:tcW w:w="329"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458"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2146" w:type="dxa"/>
            <w:gridSpan w:val="6"/>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93"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81"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37"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66" w:type="dxa"/>
            <w:gridSpan w:val="3"/>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09" w:type="dxa"/>
            <w:gridSpan w:val="4"/>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850" w:type="dxa"/>
            <w:gridSpan w:val="5"/>
            <w:tcBorders>
              <w:top w:val="single" w:sz="4" w:space="0" w:color="auto"/>
              <w:left w:val="single" w:sz="4" w:space="0" w:color="auto"/>
              <w:bottom w:val="single" w:sz="4" w:space="0" w:color="auto"/>
              <w:right w:val="single" w:sz="18" w:space="0" w:color="auto"/>
            </w:tcBorders>
          </w:tcPr>
          <w:p w:rsidR="007A731A" w:rsidRPr="004C2B3A" w:rsidRDefault="007A731A" w:rsidP="007A731A">
            <w:pPr>
              <w:jc w:val="center"/>
              <w:rPr>
                <w:rFonts w:ascii="Agency FB" w:eastAsia="Times New Roman" w:hAnsi="Agency FB" w:cs="Arial"/>
                <w:sz w:val="12"/>
                <w:szCs w:val="12"/>
              </w:rPr>
            </w:pPr>
          </w:p>
        </w:tc>
      </w:tr>
      <w:tr w:rsidR="007A731A" w:rsidRPr="004C2B3A" w:rsidTr="007A731A">
        <w:trPr>
          <w:trHeight w:val="178"/>
        </w:trPr>
        <w:tc>
          <w:tcPr>
            <w:tcW w:w="3688" w:type="dxa"/>
            <w:gridSpan w:val="10"/>
            <w:vMerge/>
            <w:tcBorders>
              <w:left w:val="single" w:sz="18" w:space="0" w:color="000000"/>
              <w:bottom w:val="single" w:sz="18" w:space="0" w:color="000000"/>
              <w:right w:val="single" w:sz="4" w:space="0" w:color="auto"/>
            </w:tcBorders>
          </w:tcPr>
          <w:p w:rsidR="007A731A" w:rsidRPr="004C2B3A" w:rsidRDefault="007A731A" w:rsidP="007A731A">
            <w:pPr>
              <w:rPr>
                <w:rFonts w:ascii="Agency FB" w:eastAsia="Times New Roman" w:hAnsi="Agency FB" w:cs="Arial"/>
                <w:sz w:val="16"/>
                <w:szCs w:val="16"/>
              </w:rPr>
            </w:pPr>
          </w:p>
        </w:tc>
        <w:tc>
          <w:tcPr>
            <w:tcW w:w="329"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458" w:type="dxa"/>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2146" w:type="dxa"/>
            <w:gridSpan w:val="6"/>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93"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81"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37" w:type="dxa"/>
            <w:gridSpan w:val="2"/>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66" w:type="dxa"/>
            <w:gridSpan w:val="3"/>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709" w:type="dxa"/>
            <w:gridSpan w:val="4"/>
            <w:tcBorders>
              <w:top w:val="single" w:sz="4" w:space="0" w:color="auto"/>
              <w:left w:val="single" w:sz="4" w:space="0" w:color="auto"/>
              <w:bottom w:val="single" w:sz="4" w:space="0" w:color="auto"/>
              <w:right w:val="single" w:sz="4" w:space="0" w:color="auto"/>
            </w:tcBorders>
          </w:tcPr>
          <w:p w:rsidR="007A731A" w:rsidRPr="004C2B3A" w:rsidRDefault="007A731A" w:rsidP="007A731A">
            <w:pPr>
              <w:jc w:val="center"/>
              <w:rPr>
                <w:rFonts w:ascii="Agency FB" w:eastAsia="Times New Roman" w:hAnsi="Agency FB" w:cs="Arial"/>
                <w:sz w:val="12"/>
                <w:szCs w:val="12"/>
              </w:rPr>
            </w:pPr>
          </w:p>
        </w:tc>
        <w:tc>
          <w:tcPr>
            <w:tcW w:w="850" w:type="dxa"/>
            <w:gridSpan w:val="5"/>
            <w:tcBorders>
              <w:top w:val="single" w:sz="4" w:space="0" w:color="auto"/>
              <w:left w:val="single" w:sz="4" w:space="0" w:color="auto"/>
              <w:bottom w:val="single" w:sz="4" w:space="0" w:color="auto"/>
              <w:right w:val="single" w:sz="18" w:space="0" w:color="auto"/>
            </w:tcBorders>
          </w:tcPr>
          <w:p w:rsidR="007A731A" w:rsidRPr="004C2B3A" w:rsidRDefault="007A731A" w:rsidP="007A731A">
            <w:pPr>
              <w:jc w:val="center"/>
              <w:rPr>
                <w:rFonts w:ascii="Agency FB" w:eastAsia="Times New Roman" w:hAnsi="Agency FB" w:cs="Arial"/>
                <w:sz w:val="12"/>
                <w:szCs w:val="12"/>
              </w:rPr>
            </w:pPr>
          </w:p>
        </w:tc>
      </w:tr>
      <w:tr w:rsidR="007A731A" w:rsidRPr="004C2B3A" w:rsidTr="007A731A">
        <w:trPr>
          <w:trHeight w:val="163"/>
        </w:trPr>
        <w:tc>
          <w:tcPr>
            <w:tcW w:w="3688" w:type="dxa"/>
            <w:gridSpan w:val="10"/>
            <w:tcBorders>
              <w:top w:val="single" w:sz="18" w:space="0" w:color="000000"/>
              <w:left w:val="single" w:sz="18" w:space="0" w:color="000000"/>
              <w:bottom w:val="nil"/>
            </w:tcBorders>
            <w:vAlign w:val="bottom"/>
          </w:tcPr>
          <w:p w:rsidR="007A731A" w:rsidRPr="004C2B3A" w:rsidRDefault="007A731A" w:rsidP="007A731A">
            <w:pPr>
              <w:jc w:val="center"/>
              <w:rPr>
                <w:rFonts w:ascii="Arial" w:eastAsia="Times New Roman" w:hAnsi="Arial" w:cs="Arial"/>
                <w:b/>
                <w:w w:val="150"/>
                <w:sz w:val="14"/>
                <w:szCs w:val="14"/>
              </w:rPr>
            </w:pPr>
            <w:r w:rsidRPr="004C2B3A">
              <w:rPr>
                <w:rFonts w:ascii="Arial" w:eastAsia="Times New Roman" w:hAnsi="Arial" w:cs="Arial"/>
                <w:b/>
                <w:w w:val="150"/>
                <w:sz w:val="14"/>
                <w:szCs w:val="14"/>
              </w:rPr>
              <w:t>IL DIRETTORE DEL CONSORZIO</w:t>
            </w:r>
          </w:p>
        </w:tc>
        <w:tc>
          <w:tcPr>
            <w:tcW w:w="3962" w:type="dxa"/>
            <w:gridSpan w:val="11"/>
            <w:tcBorders>
              <w:top w:val="single" w:sz="18" w:space="0" w:color="auto"/>
              <w:bottom w:val="nil"/>
            </w:tcBorders>
            <w:vAlign w:val="bottom"/>
          </w:tcPr>
          <w:p w:rsidR="007A731A" w:rsidRPr="004C2B3A" w:rsidRDefault="007A731A" w:rsidP="007A731A">
            <w:pPr>
              <w:jc w:val="center"/>
              <w:rPr>
                <w:rFonts w:ascii="Arial" w:eastAsia="Times New Roman" w:hAnsi="Arial" w:cs="Arial"/>
                <w:b/>
                <w:w w:val="150"/>
                <w:sz w:val="14"/>
                <w:szCs w:val="14"/>
              </w:rPr>
            </w:pPr>
          </w:p>
          <w:p w:rsidR="007A731A" w:rsidRPr="004C2B3A" w:rsidRDefault="007A731A" w:rsidP="007A731A">
            <w:pPr>
              <w:jc w:val="center"/>
              <w:rPr>
                <w:rFonts w:ascii="Arial" w:eastAsia="Times New Roman" w:hAnsi="Arial" w:cs="Arial"/>
                <w:b/>
                <w:w w:val="150"/>
                <w:sz w:val="14"/>
                <w:szCs w:val="14"/>
              </w:rPr>
            </w:pPr>
            <w:r w:rsidRPr="004C2B3A">
              <w:rPr>
                <w:rFonts w:ascii="Arial" w:eastAsia="Times New Roman" w:hAnsi="Arial" w:cs="Arial"/>
                <w:b/>
                <w:w w:val="150"/>
                <w:sz w:val="14"/>
                <w:szCs w:val="14"/>
              </w:rPr>
              <w:t>IL DIRETTORE DEI LAVORI</w:t>
            </w:r>
          </w:p>
        </w:tc>
        <w:tc>
          <w:tcPr>
            <w:tcW w:w="3607" w:type="dxa"/>
            <w:gridSpan w:val="15"/>
            <w:tcBorders>
              <w:top w:val="single" w:sz="18" w:space="0" w:color="auto"/>
              <w:bottom w:val="nil"/>
              <w:right w:val="single" w:sz="18" w:space="0" w:color="000000"/>
            </w:tcBorders>
            <w:vAlign w:val="bottom"/>
          </w:tcPr>
          <w:p w:rsidR="007A731A" w:rsidRPr="004C2B3A" w:rsidRDefault="007A731A" w:rsidP="007A731A">
            <w:pPr>
              <w:jc w:val="center"/>
              <w:rPr>
                <w:rFonts w:ascii="Arial" w:eastAsia="Times New Roman" w:hAnsi="Arial" w:cs="Arial"/>
                <w:b/>
                <w:w w:val="150"/>
                <w:sz w:val="14"/>
                <w:szCs w:val="14"/>
              </w:rPr>
            </w:pPr>
          </w:p>
        </w:tc>
      </w:tr>
      <w:tr w:rsidR="007A731A" w:rsidRPr="004C2B3A" w:rsidTr="007A731A">
        <w:trPr>
          <w:trHeight w:val="1291"/>
        </w:trPr>
        <w:tc>
          <w:tcPr>
            <w:tcW w:w="236" w:type="dxa"/>
            <w:vMerge w:val="restart"/>
            <w:tcBorders>
              <w:top w:val="nil"/>
              <w:left w:val="single" w:sz="18" w:space="0" w:color="000000"/>
              <w:right w:val="nil"/>
            </w:tcBorders>
          </w:tcPr>
          <w:p w:rsidR="007A731A" w:rsidRPr="004C2B3A" w:rsidRDefault="007A731A" w:rsidP="007A731A">
            <w:pPr>
              <w:rPr>
                <w:rFonts w:ascii="Arial" w:eastAsia="Times New Roman" w:hAnsi="Arial" w:cs="Arial"/>
                <w:sz w:val="24"/>
                <w:szCs w:val="24"/>
              </w:rPr>
            </w:pPr>
          </w:p>
        </w:tc>
        <w:tc>
          <w:tcPr>
            <w:tcW w:w="3109" w:type="dxa"/>
            <w:gridSpan w:val="8"/>
            <w:tcBorders>
              <w:top w:val="nil"/>
              <w:left w:val="nil"/>
              <w:right w:val="nil"/>
            </w:tcBorders>
          </w:tcPr>
          <w:p w:rsidR="007A731A" w:rsidRPr="004C2B3A" w:rsidRDefault="007A731A" w:rsidP="007A731A">
            <w:pPr>
              <w:jc w:val="center"/>
              <w:rPr>
                <w:rFonts w:ascii="Arial" w:eastAsia="Times New Roman" w:hAnsi="Arial" w:cs="Arial"/>
                <w:b/>
                <w:sz w:val="10"/>
                <w:szCs w:val="24"/>
              </w:rPr>
            </w:pPr>
          </w:p>
          <w:p w:rsidR="007A731A" w:rsidRPr="004C2B3A" w:rsidRDefault="007A731A" w:rsidP="007A731A">
            <w:pPr>
              <w:jc w:val="center"/>
              <w:rPr>
                <w:rFonts w:ascii="Arial" w:eastAsia="Times New Roman" w:hAnsi="Arial" w:cs="Arial"/>
                <w:sz w:val="24"/>
                <w:szCs w:val="24"/>
              </w:rPr>
            </w:pPr>
            <w:r w:rsidRPr="00A0553E">
              <w:rPr>
                <w:rFonts w:ascii="Arial" w:eastAsia="Times New Roman" w:hAnsi="Arial" w:cs="Arial"/>
                <w:b/>
                <w:noProof/>
                <w:sz w:val="24"/>
                <w:szCs w:val="24"/>
                <w:lang w:val="it-IT" w:eastAsia="it-IT"/>
              </w:rPr>
              <w:drawing>
                <wp:inline distT="0" distB="0" distL="0" distR="0" wp14:anchorId="6695C846" wp14:editId="1B3112AD">
                  <wp:extent cx="810895" cy="421640"/>
                  <wp:effectExtent l="19050" t="0" r="8255" b="0"/>
                  <wp:docPr id="16" name="Immagine 4" descr="B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M"/>
                          <pic:cNvPicPr>
                            <a:picLocks noChangeAspect="1" noChangeArrowheads="1"/>
                          </pic:cNvPicPr>
                        </pic:nvPicPr>
                        <pic:blipFill>
                          <a:blip r:embed="rId12" cstate="print"/>
                          <a:srcRect/>
                          <a:stretch>
                            <a:fillRect/>
                          </a:stretch>
                        </pic:blipFill>
                        <pic:spPr bwMode="auto">
                          <a:xfrm>
                            <a:off x="0" y="0"/>
                            <a:ext cx="810895" cy="421640"/>
                          </a:xfrm>
                          <a:prstGeom prst="rect">
                            <a:avLst/>
                          </a:prstGeom>
                          <a:noFill/>
                          <a:ln w="9525">
                            <a:noFill/>
                            <a:miter lim="800000"/>
                            <a:headEnd/>
                            <a:tailEnd/>
                          </a:ln>
                        </pic:spPr>
                      </pic:pic>
                    </a:graphicData>
                  </a:graphic>
                </wp:inline>
              </w:drawing>
            </w:r>
          </w:p>
          <w:p w:rsidR="007A731A" w:rsidRPr="004C2B3A" w:rsidRDefault="007A731A" w:rsidP="007A731A">
            <w:pPr>
              <w:jc w:val="center"/>
              <w:rPr>
                <w:rFonts w:ascii="Arial" w:eastAsia="Times New Roman" w:hAnsi="Arial" w:cs="Arial"/>
                <w:sz w:val="24"/>
                <w:szCs w:val="24"/>
              </w:rPr>
            </w:pPr>
            <w:r w:rsidRPr="00A0553E">
              <w:rPr>
                <w:rFonts w:ascii="Arial" w:eastAsia="Times New Roman" w:hAnsi="Arial" w:cs="Arial"/>
                <w:noProof/>
                <w:sz w:val="24"/>
                <w:szCs w:val="24"/>
                <w:lang w:val="it-IT" w:eastAsia="it-IT"/>
              </w:rPr>
              <w:drawing>
                <wp:anchor distT="0" distB="0" distL="114300" distR="114300" simplePos="0" relativeHeight="251659264" behindDoc="1" locked="0" layoutInCell="1" allowOverlap="1" wp14:anchorId="44A64A3E" wp14:editId="3A7B0CBB">
                  <wp:simplePos x="0" y="0"/>
                  <wp:positionH relativeFrom="column">
                    <wp:posOffset>250441</wp:posOffset>
                  </wp:positionH>
                  <wp:positionV relativeFrom="paragraph">
                    <wp:posOffset>59</wp:posOffset>
                  </wp:positionV>
                  <wp:extent cx="1350645" cy="426725"/>
                  <wp:effectExtent l="0" t="0" r="1905" b="0"/>
                  <wp:wrapNone/>
                  <wp:docPr id="17" name="Immagine 4" descr="C:\Documents and Settings\forestieria\Desktop\MISTO\firma delbalz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orestieria\Desktop\MISTO\firma delbalzo.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42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43" w:type="dxa"/>
            <w:vMerge w:val="restart"/>
            <w:tcBorders>
              <w:top w:val="nil"/>
              <w:left w:val="nil"/>
            </w:tcBorders>
          </w:tcPr>
          <w:p w:rsidR="007A731A" w:rsidRPr="004C2B3A" w:rsidRDefault="007A731A" w:rsidP="007A731A">
            <w:pPr>
              <w:rPr>
                <w:rFonts w:ascii="Arial" w:eastAsia="Times New Roman" w:hAnsi="Arial" w:cs="Arial"/>
                <w:sz w:val="24"/>
                <w:szCs w:val="24"/>
              </w:rPr>
            </w:pPr>
          </w:p>
        </w:tc>
        <w:tc>
          <w:tcPr>
            <w:tcW w:w="329" w:type="dxa"/>
            <w:vMerge w:val="restart"/>
            <w:tcBorders>
              <w:top w:val="nil"/>
              <w:right w:val="nil"/>
            </w:tcBorders>
          </w:tcPr>
          <w:p w:rsidR="007A731A" w:rsidRPr="004C2B3A" w:rsidRDefault="007A731A" w:rsidP="007A731A">
            <w:pPr>
              <w:rPr>
                <w:rFonts w:ascii="Arial" w:eastAsia="Times New Roman" w:hAnsi="Arial" w:cs="Arial"/>
                <w:sz w:val="24"/>
                <w:szCs w:val="24"/>
              </w:rPr>
            </w:pPr>
          </w:p>
        </w:tc>
        <w:tc>
          <w:tcPr>
            <w:tcW w:w="3397" w:type="dxa"/>
            <w:gridSpan w:val="9"/>
            <w:tcBorders>
              <w:top w:val="nil"/>
              <w:left w:val="nil"/>
              <w:right w:val="nil"/>
            </w:tcBorders>
          </w:tcPr>
          <w:p w:rsidR="007A731A" w:rsidRPr="004C2B3A" w:rsidRDefault="007A731A" w:rsidP="007A731A">
            <w:pPr>
              <w:jc w:val="center"/>
              <w:rPr>
                <w:rFonts w:ascii="Arial" w:eastAsia="Times New Roman" w:hAnsi="Arial" w:cs="Arial"/>
                <w:sz w:val="24"/>
                <w:szCs w:val="24"/>
              </w:rPr>
            </w:pPr>
          </w:p>
          <w:p w:rsidR="007A731A" w:rsidRPr="004C2B3A" w:rsidRDefault="007A731A" w:rsidP="007A731A">
            <w:pPr>
              <w:jc w:val="center"/>
              <w:rPr>
                <w:rFonts w:ascii="Arial" w:eastAsia="Times New Roman" w:hAnsi="Arial" w:cs="Arial"/>
                <w:sz w:val="24"/>
                <w:szCs w:val="24"/>
              </w:rPr>
            </w:pPr>
            <w:r w:rsidRPr="00A0553E">
              <w:rPr>
                <w:rFonts w:ascii="Arial" w:eastAsia="Times New Roman" w:hAnsi="Arial" w:cs="Arial"/>
                <w:noProof/>
                <w:sz w:val="24"/>
                <w:szCs w:val="24"/>
                <w:lang w:val="it-IT" w:eastAsia="it-IT"/>
              </w:rPr>
              <w:drawing>
                <wp:inline distT="0" distB="0" distL="0" distR="0" wp14:anchorId="1DA44477" wp14:editId="41E35D9A">
                  <wp:extent cx="1590040" cy="262255"/>
                  <wp:effectExtent l="19050" t="0" r="0" b="0"/>
                  <wp:docPr id="18" name="Immagine 5" descr="LogoSistemaPeg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istemaPegaso"/>
                          <pic:cNvPicPr>
                            <a:picLocks noChangeAspect="1" noChangeArrowheads="1"/>
                          </pic:cNvPicPr>
                        </pic:nvPicPr>
                        <pic:blipFill>
                          <a:blip r:embed="rId14" cstate="print"/>
                          <a:srcRect/>
                          <a:stretch>
                            <a:fillRect/>
                          </a:stretch>
                        </pic:blipFill>
                        <pic:spPr bwMode="auto">
                          <a:xfrm>
                            <a:off x="0" y="0"/>
                            <a:ext cx="1590040" cy="262255"/>
                          </a:xfrm>
                          <a:prstGeom prst="rect">
                            <a:avLst/>
                          </a:prstGeom>
                          <a:noFill/>
                          <a:ln w="9525">
                            <a:noFill/>
                            <a:miter lim="800000"/>
                            <a:headEnd/>
                            <a:tailEnd/>
                          </a:ln>
                        </pic:spPr>
                      </pic:pic>
                    </a:graphicData>
                  </a:graphic>
                </wp:inline>
              </w:drawing>
            </w:r>
          </w:p>
        </w:tc>
        <w:tc>
          <w:tcPr>
            <w:tcW w:w="236" w:type="dxa"/>
            <w:vMerge w:val="restart"/>
            <w:tcBorders>
              <w:top w:val="nil"/>
              <w:left w:val="nil"/>
            </w:tcBorders>
          </w:tcPr>
          <w:p w:rsidR="007A731A" w:rsidRPr="004C2B3A" w:rsidRDefault="007A731A" w:rsidP="007A731A">
            <w:pPr>
              <w:rPr>
                <w:rFonts w:ascii="Arial" w:eastAsia="Times New Roman" w:hAnsi="Arial" w:cs="Arial"/>
                <w:sz w:val="24"/>
                <w:szCs w:val="24"/>
              </w:rPr>
            </w:pPr>
          </w:p>
        </w:tc>
        <w:tc>
          <w:tcPr>
            <w:tcW w:w="545" w:type="dxa"/>
            <w:vMerge w:val="restart"/>
            <w:tcBorders>
              <w:top w:val="nil"/>
              <w:right w:val="nil"/>
            </w:tcBorders>
          </w:tcPr>
          <w:p w:rsidR="007A731A" w:rsidRPr="004C2B3A" w:rsidRDefault="007A731A" w:rsidP="007A731A">
            <w:pPr>
              <w:rPr>
                <w:rFonts w:ascii="Arial" w:eastAsia="Times New Roman" w:hAnsi="Arial" w:cs="Arial"/>
                <w:sz w:val="24"/>
                <w:szCs w:val="24"/>
              </w:rPr>
            </w:pPr>
          </w:p>
        </w:tc>
        <w:tc>
          <w:tcPr>
            <w:tcW w:w="2797" w:type="dxa"/>
            <w:gridSpan w:val="13"/>
            <w:tcBorders>
              <w:top w:val="nil"/>
              <w:left w:val="nil"/>
              <w:bottom w:val="single" w:sz="4" w:space="0" w:color="000000"/>
              <w:right w:val="nil"/>
            </w:tcBorders>
          </w:tcPr>
          <w:p w:rsidR="007A731A" w:rsidRPr="004C2B3A" w:rsidRDefault="007A731A" w:rsidP="007A731A">
            <w:pPr>
              <w:rPr>
                <w:rFonts w:ascii="Times New Roman" w:eastAsia="Times New Roman" w:hAnsi="Times New Roman" w:cs="Times New Roman"/>
                <w:sz w:val="10"/>
                <w:szCs w:val="24"/>
              </w:rPr>
            </w:pPr>
          </w:p>
          <w:p w:rsidR="007A731A" w:rsidRPr="004C2B3A" w:rsidRDefault="007A731A" w:rsidP="007A731A">
            <w:pPr>
              <w:jc w:val="center"/>
              <w:rPr>
                <w:rFonts w:ascii="Arial" w:eastAsia="Times New Roman" w:hAnsi="Arial" w:cs="Arial"/>
                <w:sz w:val="24"/>
                <w:szCs w:val="24"/>
              </w:rPr>
            </w:pPr>
          </w:p>
        </w:tc>
        <w:tc>
          <w:tcPr>
            <w:tcW w:w="265" w:type="dxa"/>
            <w:vMerge w:val="restart"/>
            <w:tcBorders>
              <w:top w:val="nil"/>
              <w:left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4C2B3A" w:rsidTr="007A731A">
        <w:trPr>
          <w:trHeight w:val="142"/>
        </w:trPr>
        <w:tc>
          <w:tcPr>
            <w:tcW w:w="236" w:type="dxa"/>
            <w:vMerge/>
            <w:tcBorders>
              <w:left w:val="single" w:sz="18" w:space="0" w:color="000000"/>
              <w:right w:val="nil"/>
            </w:tcBorders>
          </w:tcPr>
          <w:p w:rsidR="007A731A" w:rsidRPr="004C2B3A" w:rsidRDefault="007A731A" w:rsidP="007A731A">
            <w:pPr>
              <w:rPr>
                <w:rFonts w:ascii="Arial" w:eastAsia="Times New Roman" w:hAnsi="Arial" w:cs="Arial"/>
                <w:sz w:val="24"/>
                <w:szCs w:val="24"/>
              </w:rPr>
            </w:pPr>
          </w:p>
        </w:tc>
        <w:tc>
          <w:tcPr>
            <w:tcW w:w="3109" w:type="dxa"/>
            <w:gridSpan w:val="8"/>
            <w:tcBorders>
              <w:left w:val="nil"/>
              <w:right w:val="nil"/>
            </w:tcBorders>
          </w:tcPr>
          <w:p w:rsidR="007A731A" w:rsidRPr="004C2B3A" w:rsidRDefault="007A731A" w:rsidP="007A731A">
            <w:pPr>
              <w:rPr>
                <w:rFonts w:ascii="Arial" w:eastAsia="Times New Roman" w:hAnsi="Arial" w:cs="Arial"/>
                <w:sz w:val="24"/>
                <w:szCs w:val="24"/>
              </w:rPr>
            </w:pPr>
          </w:p>
        </w:tc>
        <w:tc>
          <w:tcPr>
            <w:tcW w:w="343" w:type="dxa"/>
            <w:vMerge/>
            <w:tcBorders>
              <w:left w:val="nil"/>
            </w:tcBorders>
          </w:tcPr>
          <w:p w:rsidR="007A731A" w:rsidRPr="004C2B3A" w:rsidRDefault="007A731A" w:rsidP="007A731A">
            <w:pPr>
              <w:rPr>
                <w:rFonts w:ascii="Arial" w:eastAsia="Times New Roman" w:hAnsi="Arial" w:cs="Arial"/>
                <w:sz w:val="24"/>
                <w:szCs w:val="24"/>
              </w:rPr>
            </w:pPr>
          </w:p>
        </w:tc>
        <w:tc>
          <w:tcPr>
            <w:tcW w:w="329" w:type="dxa"/>
            <w:vMerge/>
            <w:tcBorders>
              <w:right w:val="nil"/>
            </w:tcBorders>
          </w:tcPr>
          <w:p w:rsidR="007A731A" w:rsidRPr="004C2B3A" w:rsidRDefault="007A731A" w:rsidP="007A731A">
            <w:pPr>
              <w:rPr>
                <w:rFonts w:ascii="Arial" w:eastAsia="Times New Roman" w:hAnsi="Arial" w:cs="Arial"/>
                <w:sz w:val="24"/>
                <w:szCs w:val="24"/>
              </w:rPr>
            </w:pPr>
          </w:p>
        </w:tc>
        <w:tc>
          <w:tcPr>
            <w:tcW w:w="3397" w:type="dxa"/>
            <w:gridSpan w:val="9"/>
            <w:tcBorders>
              <w:left w:val="nil"/>
              <w:right w:val="nil"/>
            </w:tcBorders>
          </w:tcPr>
          <w:p w:rsidR="007A731A" w:rsidRPr="004C2B3A" w:rsidRDefault="007A731A" w:rsidP="007A731A">
            <w:pPr>
              <w:rPr>
                <w:rFonts w:ascii="Arial" w:eastAsia="Times New Roman" w:hAnsi="Arial" w:cs="Arial"/>
                <w:sz w:val="24"/>
                <w:szCs w:val="24"/>
              </w:rPr>
            </w:pPr>
          </w:p>
        </w:tc>
        <w:tc>
          <w:tcPr>
            <w:tcW w:w="236" w:type="dxa"/>
            <w:vMerge/>
            <w:tcBorders>
              <w:left w:val="nil"/>
            </w:tcBorders>
          </w:tcPr>
          <w:p w:rsidR="007A731A" w:rsidRPr="004C2B3A" w:rsidRDefault="007A731A" w:rsidP="007A731A">
            <w:pPr>
              <w:rPr>
                <w:rFonts w:ascii="Arial" w:eastAsia="Times New Roman" w:hAnsi="Arial" w:cs="Arial"/>
                <w:sz w:val="24"/>
                <w:szCs w:val="24"/>
              </w:rPr>
            </w:pPr>
          </w:p>
        </w:tc>
        <w:tc>
          <w:tcPr>
            <w:tcW w:w="545" w:type="dxa"/>
            <w:vMerge/>
            <w:tcBorders>
              <w:right w:val="nil"/>
            </w:tcBorders>
          </w:tcPr>
          <w:p w:rsidR="007A731A" w:rsidRPr="004C2B3A" w:rsidRDefault="007A731A" w:rsidP="007A731A">
            <w:pPr>
              <w:rPr>
                <w:rFonts w:ascii="Arial" w:eastAsia="Times New Roman" w:hAnsi="Arial" w:cs="Arial"/>
                <w:sz w:val="24"/>
                <w:szCs w:val="24"/>
              </w:rPr>
            </w:pPr>
          </w:p>
        </w:tc>
        <w:tc>
          <w:tcPr>
            <w:tcW w:w="2797" w:type="dxa"/>
            <w:gridSpan w:val="13"/>
            <w:tcBorders>
              <w:left w:val="nil"/>
              <w:right w:val="nil"/>
            </w:tcBorders>
          </w:tcPr>
          <w:p w:rsidR="007A731A" w:rsidRPr="004C2B3A" w:rsidRDefault="007A731A" w:rsidP="007A731A">
            <w:pPr>
              <w:rPr>
                <w:rFonts w:ascii="Arial" w:eastAsia="Times New Roman" w:hAnsi="Arial" w:cs="Arial"/>
                <w:sz w:val="24"/>
                <w:szCs w:val="24"/>
              </w:rPr>
            </w:pPr>
          </w:p>
        </w:tc>
        <w:tc>
          <w:tcPr>
            <w:tcW w:w="265" w:type="dxa"/>
            <w:vMerge/>
            <w:tcBorders>
              <w:left w:val="nil"/>
              <w:right w:val="single" w:sz="18" w:space="0" w:color="000000"/>
            </w:tcBorders>
          </w:tcPr>
          <w:p w:rsidR="007A731A" w:rsidRPr="004C2B3A" w:rsidRDefault="007A731A" w:rsidP="007A731A">
            <w:pPr>
              <w:rPr>
                <w:rFonts w:ascii="Arial" w:eastAsia="Times New Roman" w:hAnsi="Arial" w:cs="Arial"/>
                <w:sz w:val="24"/>
                <w:szCs w:val="24"/>
              </w:rPr>
            </w:pPr>
          </w:p>
        </w:tc>
      </w:tr>
      <w:tr w:rsidR="007A731A" w:rsidRPr="00A0553E" w:rsidTr="007A731A">
        <w:trPr>
          <w:trHeight w:val="282"/>
        </w:trPr>
        <w:tc>
          <w:tcPr>
            <w:tcW w:w="11257" w:type="dxa"/>
            <w:gridSpan w:val="36"/>
            <w:tcBorders>
              <w:left w:val="single" w:sz="18" w:space="0" w:color="000000"/>
              <w:bottom w:val="single" w:sz="18" w:space="0" w:color="000000"/>
              <w:right w:val="single" w:sz="18" w:space="0" w:color="000000"/>
            </w:tcBorders>
          </w:tcPr>
          <w:p w:rsidR="007A731A" w:rsidRPr="00011D9D" w:rsidRDefault="007A731A" w:rsidP="007A731A">
            <w:pPr>
              <w:jc w:val="center"/>
              <w:rPr>
                <w:rFonts w:ascii="Agency FB" w:eastAsia="Times New Roman" w:hAnsi="Agency FB" w:cs="Arial"/>
                <w:sz w:val="12"/>
                <w:szCs w:val="12"/>
                <w:lang w:val="it-IT"/>
              </w:rPr>
            </w:pPr>
            <w:r w:rsidRPr="00011D9D">
              <w:rPr>
                <w:rFonts w:ascii="Agency FB" w:eastAsia="Times New Roman" w:hAnsi="Agency FB" w:cs="Arial"/>
                <w:sz w:val="12"/>
                <w:szCs w:val="12"/>
                <w:lang w:val="it-IT"/>
              </w:rPr>
              <w:t xml:space="preserve">IL PRESENTE DOCUMENTO NON POTRA’ ESSERE COPIATO, RIPRODOTTO O ALTRIMENTI PUBBLICATO, IN TUTTO O IN PARTE, SENZA IL CONSENSO SCRITTO DELLA </w:t>
            </w:r>
            <w:proofErr w:type="spellStart"/>
            <w:r w:rsidRPr="00011D9D">
              <w:rPr>
                <w:rFonts w:ascii="Agency FB" w:eastAsia="Times New Roman" w:hAnsi="Agency FB" w:cs="Arial"/>
                <w:sz w:val="12"/>
                <w:szCs w:val="12"/>
                <w:lang w:val="it-IT"/>
              </w:rPr>
              <w:t>SdP</w:t>
            </w:r>
            <w:proofErr w:type="spellEnd"/>
            <w:r w:rsidRPr="00011D9D">
              <w:rPr>
                <w:rFonts w:ascii="Agency FB" w:eastAsia="Times New Roman" w:hAnsi="Agency FB" w:cs="Arial"/>
                <w:sz w:val="12"/>
                <w:szCs w:val="12"/>
                <w:lang w:val="it-IT"/>
              </w:rPr>
              <w:t xml:space="preserve"> BREBEMI S.P.A. OGNI UTILIZZO NON AUTORIZZATO SARA’ PERSEGUITO A NORMA DI LEGGE</w:t>
            </w:r>
          </w:p>
          <w:p w:rsidR="007A731A" w:rsidRPr="004C2B3A" w:rsidRDefault="007A731A" w:rsidP="007A731A">
            <w:pPr>
              <w:jc w:val="center"/>
              <w:rPr>
                <w:rFonts w:ascii="Agency FB" w:eastAsia="Times New Roman" w:hAnsi="Agency FB" w:cs="Arial"/>
                <w:sz w:val="12"/>
                <w:szCs w:val="12"/>
              </w:rPr>
            </w:pPr>
            <w:r w:rsidRPr="004C2B3A">
              <w:rPr>
                <w:rFonts w:ascii="Agency FB" w:eastAsia="Times New Roman" w:hAnsi="Agency FB" w:cs="Arial"/>
                <w:sz w:val="12"/>
                <w:szCs w:val="12"/>
              </w:rPr>
              <w:t xml:space="preserve">THIS DOCUMENT MAY NOT BE COPIED, REPRODUCED OR PUBLISHED, ETHER IN PART OR IN ITS ENTIRETY, WITHOUT THE WRITTEN PERMISSION OF </w:t>
            </w:r>
            <w:proofErr w:type="spellStart"/>
            <w:r w:rsidRPr="004C2B3A">
              <w:rPr>
                <w:rFonts w:ascii="Agency FB" w:eastAsia="Times New Roman" w:hAnsi="Agency FB" w:cs="Arial"/>
                <w:sz w:val="12"/>
                <w:szCs w:val="12"/>
              </w:rPr>
              <w:t>SdP</w:t>
            </w:r>
            <w:proofErr w:type="spellEnd"/>
            <w:r w:rsidRPr="004C2B3A">
              <w:rPr>
                <w:rFonts w:ascii="Agency FB" w:eastAsia="Times New Roman" w:hAnsi="Agency FB" w:cs="Arial"/>
                <w:sz w:val="12"/>
                <w:szCs w:val="12"/>
              </w:rPr>
              <w:t xml:space="preserve"> BREBEMI S.P.A. UNAUTHORIZED USE WILL BE PROSECUTE BY LAW</w:t>
            </w:r>
          </w:p>
        </w:tc>
      </w:tr>
    </w:tbl>
    <w:p w:rsidR="00370540" w:rsidRDefault="00370540"/>
    <w:p w:rsidR="007A731A" w:rsidRDefault="007A731A" w:rsidP="007A731A">
      <w:pPr>
        <w:jc w:val="both"/>
        <w:rPr>
          <w:rFonts w:ascii="Times New Roman" w:hAnsi="Times New Roman" w:cs="Times New Roman"/>
          <w:sz w:val="24"/>
          <w:szCs w:val="24"/>
        </w:rPr>
      </w:pPr>
    </w:p>
    <w:p w:rsidR="007A731A" w:rsidRPr="00A0553E" w:rsidRDefault="007A731A" w:rsidP="007A731A">
      <w:pPr>
        <w:pStyle w:val="Titolo1"/>
        <w:numPr>
          <w:ilvl w:val="0"/>
          <w:numId w:val="2"/>
        </w:numPr>
        <w:tabs>
          <w:tab w:val="num" w:pos="851"/>
        </w:tabs>
        <w:ind w:left="851" w:hanging="851"/>
        <w:rPr>
          <w:rFonts w:asciiTheme="minorHAnsi" w:hAnsiTheme="minorHAnsi" w:cstheme="minorHAnsi"/>
        </w:rPr>
      </w:pPr>
      <w:bookmarkStart w:id="0" w:name="_Toc355082422"/>
      <w:r w:rsidRPr="00A0553E">
        <w:rPr>
          <w:rFonts w:asciiTheme="minorHAnsi" w:hAnsiTheme="minorHAnsi" w:cstheme="minorHAnsi"/>
        </w:rPr>
        <w:lastRenderedPageBreak/>
        <w:t>PREMESSA</w:t>
      </w:r>
      <w:bookmarkEnd w:id="0"/>
    </w:p>
    <w:p w:rsidR="007A731A" w:rsidRDefault="007A731A" w:rsidP="007A731A">
      <w:pPr>
        <w:jc w:val="both"/>
        <w:rPr>
          <w:rFonts w:ascii="Times New Roman" w:hAnsi="Times New Roman" w:cs="Times New Roman"/>
          <w:sz w:val="24"/>
          <w:szCs w:val="24"/>
          <w:lang w:val="it-IT"/>
        </w:rPr>
      </w:pPr>
      <w:r w:rsidRPr="007A731A">
        <w:rPr>
          <w:rFonts w:ascii="Times New Roman" w:hAnsi="Times New Roman" w:cs="Times New Roman"/>
          <w:sz w:val="24"/>
          <w:szCs w:val="24"/>
          <w:lang w:val="it-IT"/>
        </w:rPr>
        <w:t xml:space="preserve">La presente relazione ha lo scopo di fornire un quadro sintetico di confronto, a livello di movimentazione terre per la realizzazione delle opere, tra l’aggiornamento del bilancio terre e quanto contenuto nel Progetto Definitivo e nel Progetto Esecutivo dell’opera autostradale </w:t>
      </w:r>
      <w:proofErr w:type="spellStart"/>
      <w:r w:rsidRPr="007A731A">
        <w:rPr>
          <w:rFonts w:ascii="Times New Roman" w:hAnsi="Times New Roman" w:cs="Times New Roman"/>
          <w:sz w:val="24"/>
          <w:szCs w:val="24"/>
          <w:lang w:val="it-IT"/>
        </w:rPr>
        <w:t>Brebemi</w:t>
      </w:r>
      <w:proofErr w:type="spellEnd"/>
      <w:r w:rsidRPr="007A731A">
        <w:rPr>
          <w:rFonts w:ascii="Times New Roman" w:hAnsi="Times New Roman" w:cs="Times New Roman"/>
          <w:sz w:val="24"/>
          <w:szCs w:val="24"/>
          <w:lang w:val="it-IT"/>
        </w:rPr>
        <w:t xml:space="preserve">. Tale documento è volto ad illustrare l’andamento del bilancio terre dell’opera in oggetto, aggiornato al </w:t>
      </w:r>
      <w:r>
        <w:rPr>
          <w:rFonts w:ascii="Times New Roman" w:hAnsi="Times New Roman" w:cs="Times New Roman"/>
          <w:sz w:val="24"/>
          <w:szCs w:val="24"/>
          <w:lang w:val="it-IT"/>
        </w:rPr>
        <w:t>28.02.2017.</w:t>
      </w:r>
    </w:p>
    <w:p w:rsidR="007A731A" w:rsidRPr="007A731A" w:rsidRDefault="007A731A" w:rsidP="007A731A">
      <w:pPr>
        <w:jc w:val="both"/>
        <w:rPr>
          <w:rFonts w:ascii="Times New Roman" w:hAnsi="Times New Roman" w:cs="Times New Roman"/>
          <w:sz w:val="24"/>
          <w:szCs w:val="24"/>
          <w:lang w:val="it-IT"/>
        </w:rPr>
      </w:pPr>
    </w:p>
    <w:p w:rsidR="007A731A" w:rsidRDefault="007A731A" w:rsidP="007A731A">
      <w:pPr>
        <w:jc w:val="both"/>
        <w:rPr>
          <w:rFonts w:ascii="Times New Roman" w:hAnsi="Times New Roman" w:cs="Times New Roman"/>
          <w:sz w:val="24"/>
          <w:szCs w:val="24"/>
          <w:lang w:val="it-IT"/>
        </w:rPr>
      </w:pPr>
      <w:r w:rsidRPr="007A731A">
        <w:rPr>
          <w:rFonts w:ascii="Times New Roman" w:hAnsi="Times New Roman" w:cs="Times New Roman"/>
          <w:sz w:val="24"/>
          <w:szCs w:val="24"/>
          <w:lang w:val="it-IT"/>
        </w:rPr>
        <w:t>In particolare la documentazione di riferimento presa in esame per l’analisi in oggetto è:</w:t>
      </w:r>
    </w:p>
    <w:p w:rsidR="007A731A" w:rsidRPr="007A731A" w:rsidRDefault="007A731A" w:rsidP="007A731A">
      <w:pPr>
        <w:jc w:val="both"/>
        <w:rPr>
          <w:rFonts w:ascii="Times New Roman" w:hAnsi="Times New Roman" w:cs="Times New Roman"/>
          <w:sz w:val="24"/>
          <w:szCs w:val="24"/>
          <w:lang w:val="it-IT"/>
        </w:rPr>
      </w:pPr>
    </w:p>
    <w:p w:rsidR="007A731A" w:rsidRDefault="007A731A" w:rsidP="007A731A">
      <w:pPr>
        <w:pStyle w:val="Paragrafoelenco"/>
        <w:numPr>
          <w:ilvl w:val="0"/>
          <w:numId w:val="1"/>
        </w:numPr>
        <w:jc w:val="both"/>
        <w:rPr>
          <w:rFonts w:ascii="Times New Roman" w:hAnsi="Times New Roman" w:cs="Times New Roman"/>
          <w:sz w:val="24"/>
          <w:szCs w:val="24"/>
        </w:rPr>
      </w:pPr>
      <w:proofErr w:type="gramStart"/>
      <w:r w:rsidRPr="000853AE">
        <w:rPr>
          <w:rFonts w:ascii="Times New Roman" w:hAnsi="Times New Roman" w:cs="Times New Roman"/>
          <w:sz w:val="24"/>
          <w:szCs w:val="24"/>
        </w:rPr>
        <w:t>per</w:t>
      </w:r>
      <w:proofErr w:type="gramEnd"/>
      <w:r w:rsidRPr="000853AE">
        <w:rPr>
          <w:rFonts w:ascii="Times New Roman" w:hAnsi="Times New Roman" w:cs="Times New Roman"/>
          <w:sz w:val="24"/>
          <w:szCs w:val="24"/>
        </w:rPr>
        <w:t xml:space="preserve"> il PROGETTO DEFINITIVO: il doc. 0002-D00004RG00000XX001B00 – Relazione generale (con specifico riferimento al par. 7.2 – Fabbisogno materiali inerti e piano cave) e il documento 4186-4186-D00002RD00000XX001ACA – Relazione sulla cantierizzazione e gestione dei materiali;</w:t>
      </w:r>
    </w:p>
    <w:p w:rsidR="007A731A" w:rsidRPr="007A731A" w:rsidRDefault="007A731A" w:rsidP="007A731A">
      <w:pPr>
        <w:pStyle w:val="Paragrafoelenco"/>
        <w:jc w:val="both"/>
        <w:rPr>
          <w:rFonts w:ascii="Times New Roman" w:hAnsi="Times New Roman" w:cs="Times New Roman"/>
          <w:sz w:val="24"/>
          <w:szCs w:val="24"/>
        </w:rPr>
      </w:pPr>
    </w:p>
    <w:p w:rsidR="007A731A" w:rsidRDefault="007A731A" w:rsidP="007A731A">
      <w:pPr>
        <w:pStyle w:val="Paragrafoelenco"/>
        <w:numPr>
          <w:ilvl w:val="0"/>
          <w:numId w:val="1"/>
        </w:numPr>
        <w:jc w:val="both"/>
        <w:rPr>
          <w:rFonts w:ascii="Times New Roman" w:hAnsi="Times New Roman" w:cs="Times New Roman"/>
          <w:sz w:val="24"/>
          <w:szCs w:val="24"/>
        </w:rPr>
      </w:pPr>
      <w:proofErr w:type="gramStart"/>
      <w:r w:rsidRPr="000853AE">
        <w:rPr>
          <w:rFonts w:ascii="Times New Roman" w:hAnsi="Times New Roman" w:cs="Times New Roman"/>
          <w:sz w:val="24"/>
          <w:szCs w:val="24"/>
        </w:rPr>
        <w:t>per</w:t>
      </w:r>
      <w:proofErr w:type="gramEnd"/>
      <w:r w:rsidRPr="000853AE">
        <w:rPr>
          <w:rFonts w:ascii="Times New Roman" w:hAnsi="Times New Roman" w:cs="Times New Roman"/>
          <w:sz w:val="24"/>
          <w:szCs w:val="24"/>
        </w:rPr>
        <w:t xml:space="preserve"> il PROGETTO ESECUTIVO: il doc. 31429-00001-A03 – Utilizzo Terre e Rocce da Scavo ai sensi del </w:t>
      </w:r>
      <w:proofErr w:type="spellStart"/>
      <w:r w:rsidRPr="000853AE">
        <w:rPr>
          <w:rFonts w:ascii="Times New Roman" w:hAnsi="Times New Roman" w:cs="Times New Roman"/>
          <w:sz w:val="24"/>
          <w:szCs w:val="24"/>
        </w:rPr>
        <w:t>D.Lgs.</w:t>
      </w:r>
      <w:proofErr w:type="spellEnd"/>
      <w:r w:rsidRPr="000853AE">
        <w:rPr>
          <w:rFonts w:ascii="Times New Roman" w:hAnsi="Times New Roman" w:cs="Times New Roman"/>
          <w:sz w:val="24"/>
          <w:szCs w:val="24"/>
        </w:rPr>
        <w:t xml:space="preserve"> 152/06 e </w:t>
      </w:r>
      <w:proofErr w:type="spellStart"/>
      <w:r w:rsidRPr="000853AE">
        <w:rPr>
          <w:rFonts w:ascii="Times New Roman" w:hAnsi="Times New Roman" w:cs="Times New Roman"/>
          <w:sz w:val="24"/>
          <w:szCs w:val="24"/>
        </w:rPr>
        <w:t>ss.mm.ii</w:t>
      </w:r>
      <w:proofErr w:type="spellEnd"/>
      <w:r w:rsidRPr="000853AE">
        <w:rPr>
          <w:rFonts w:ascii="Times New Roman" w:hAnsi="Times New Roman" w:cs="Times New Roman"/>
          <w:sz w:val="24"/>
          <w:szCs w:val="24"/>
        </w:rPr>
        <w:t>. (</w:t>
      </w:r>
      <w:proofErr w:type="gramStart"/>
      <w:r w:rsidRPr="000853AE">
        <w:rPr>
          <w:rFonts w:ascii="Times New Roman" w:hAnsi="Times New Roman" w:cs="Times New Roman"/>
          <w:sz w:val="24"/>
          <w:szCs w:val="24"/>
        </w:rPr>
        <w:t>con</w:t>
      </w:r>
      <w:proofErr w:type="gramEnd"/>
      <w:r w:rsidRPr="000853AE">
        <w:rPr>
          <w:rFonts w:ascii="Times New Roman" w:hAnsi="Times New Roman" w:cs="Times New Roman"/>
          <w:sz w:val="24"/>
          <w:szCs w:val="24"/>
        </w:rPr>
        <w:t xml:space="preserve"> specifico riferimento al par. 4 - TIPOLOGIE DI MATERIALI E BILANCIO TERRE E ROCCE)</w:t>
      </w:r>
    </w:p>
    <w:p w:rsidR="007A731A" w:rsidRPr="00A0553E" w:rsidRDefault="007A731A" w:rsidP="007A731A">
      <w:pPr>
        <w:pStyle w:val="-2PZ"/>
        <w:numPr>
          <w:ilvl w:val="0"/>
          <w:numId w:val="1"/>
        </w:numPr>
        <w:jc w:val="both"/>
        <w:rPr>
          <w:sz w:val="24"/>
          <w:szCs w:val="24"/>
        </w:rPr>
      </w:pPr>
      <w:r w:rsidRPr="00A0553E">
        <w:rPr>
          <w:rFonts w:eastAsiaTheme="minorEastAsia"/>
          <w:sz w:val="24"/>
          <w:szCs w:val="24"/>
        </w:rPr>
        <w:t xml:space="preserve">RELAZIONE DESCRITTIVA BILANCIO TERRE AL </w:t>
      </w:r>
      <w:r>
        <w:rPr>
          <w:rFonts w:eastAsiaTheme="minorEastAsia"/>
          <w:sz w:val="24"/>
          <w:szCs w:val="24"/>
        </w:rPr>
        <w:t>2</w:t>
      </w:r>
      <w:r w:rsidR="00623A08">
        <w:rPr>
          <w:rFonts w:eastAsiaTheme="minorEastAsia"/>
          <w:sz w:val="24"/>
          <w:szCs w:val="24"/>
        </w:rPr>
        <w:t>8</w:t>
      </w:r>
      <w:r w:rsidRPr="00A0553E">
        <w:rPr>
          <w:rFonts w:eastAsiaTheme="minorEastAsia"/>
          <w:sz w:val="24"/>
          <w:szCs w:val="24"/>
        </w:rPr>
        <w:t>-</w:t>
      </w:r>
      <w:r>
        <w:rPr>
          <w:rFonts w:eastAsiaTheme="minorEastAsia"/>
          <w:sz w:val="24"/>
          <w:szCs w:val="24"/>
        </w:rPr>
        <w:t>FEBBRAIO</w:t>
      </w:r>
      <w:r w:rsidR="00623A08">
        <w:rPr>
          <w:rFonts w:eastAsiaTheme="minorEastAsia"/>
          <w:sz w:val="24"/>
          <w:szCs w:val="24"/>
        </w:rPr>
        <w:t>-2017 cod. 00003</w:t>
      </w:r>
      <w:r>
        <w:rPr>
          <w:rFonts w:eastAsiaTheme="minorEastAsia"/>
          <w:sz w:val="24"/>
          <w:szCs w:val="24"/>
        </w:rPr>
        <w:t>-00001-A00</w:t>
      </w: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Default="007A731A" w:rsidP="007A731A">
      <w:pPr>
        <w:pStyle w:val="Titolo1"/>
        <w:numPr>
          <w:ilvl w:val="0"/>
          <w:numId w:val="2"/>
        </w:numPr>
        <w:tabs>
          <w:tab w:val="num" w:pos="851"/>
        </w:tabs>
        <w:ind w:left="851" w:hanging="851"/>
        <w:rPr>
          <w:rFonts w:ascii="Calibri" w:hAnsi="Calibri" w:cs="Calibri"/>
        </w:rPr>
      </w:pPr>
      <w:bookmarkStart w:id="1" w:name="_Toc479851524"/>
      <w:r>
        <w:rPr>
          <w:rFonts w:ascii="Calibri" w:hAnsi="Calibri" w:cs="Calibri"/>
        </w:rPr>
        <w:lastRenderedPageBreak/>
        <w:t>BILANCIO TERRE</w:t>
      </w:r>
    </w:p>
    <w:p w:rsidR="007A731A" w:rsidRPr="007A731A" w:rsidRDefault="007A731A" w:rsidP="007A731A">
      <w:pPr>
        <w:rPr>
          <w:rFonts w:ascii="Times New Roman" w:hAnsi="Times New Roman" w:cs="Times New Roman"/>
          <w:b/>
          <w:sz w:val="28"/>
          <w:lang w:val="it-IT" w:eastAsia="it-IT"/>
        </w:rPr>
      </w:pPr>
      <w:r w:rsidRPr="007A731A">
        <w:rPr>
          <w:rFonts w:ascii="Times New Roman" w:hAnsi="Times New Roman" w:cs="Times New Roman"/>
          <w:b/>
          <w:sz w:val="28"/>
          <w:lang w:val="it-IT" w:eastAsia="it-IT"/>
        </w:rPr>
        <w:t>2.1 Progetto Definitivo</w:t>
      </w:r>
    </w:p>
    <w:bookmarkEnd w:id="1"/>
    <w:p w:rsidR="007A731A" w:rsidRPr="007A731A" w:rsidRDefault="007A731A" w:rsidP="007A731A">
      <w:pPr>
        <w:rPr>
          <w:lang w:val="it-IT"/>
        </w:rPr>
      </w:pPr>
    </w:p>
    <w:p w:rsidR="007A731A" w:rsidRDefault="007A731A" w:rsidP="007A731A">
      <w:pPr>
        <w:jc w:val="both"/>
        <w:rPr>
          <w:rFonts w:ascii="Times New Roman" w:hAnsi="Times New Roman"/>
          <w:sz w:val="24"/>
          <w:szCs w:val="24"/>
          <w:lang w:val="it-IT"/>
        </w:rPr>
      </w:pPr>
      <w:r w:rsidRPr="007A731A">
        <w:rPr>
          <w:rFonts w:ascii="Times New Roman" w:hAnsi="Times New Roman"/>
          <w:sz w:val="24"/>
          <w:szCs w:val="24"/>
          <w:lang w:val="it-IT"/>
        </w:rPr>
        <w:t>Nell’ambito della relazione di Progetto Definitivo, citata in premessa, viene enunciato che:</w:t>
      </w:r>
    </w:p>
    <w:p w:rsidR="00C86A38" w:rsidRPr="007A731A" w:rsidRDefault="00C86A38" w:rsidP="007A731A">
      <w:pPr>
        <w:jc w:val="both"/>
        <w:rPr>
          <w:rFonts w:ascii="Times New Roman" w:hAnsi="Times New Roman"/>
          <w:sz w:val="24"/>
          <w:szCs w:val="24"/>
          <w:lang w:val="it-IT"/>
        </w:rPr>
      </w:pPr>
    </w:p>
    <w:p w:rsidR="007A731A" w:rsidRPr="007A731A" w:rsidRDefault="007A731A" w:rsidP="007A731A">
      <w:pPr>
        <w:spacing w:after="60" w:line="360" w:lineRule="auto"/>
        <w:jc w:val="both"/>
        <w:rPr>
          <w:rFonts w:ascii="Times New Roman" w:hAnsi="Times New Roman"/>
          <w:i/>
          <w:sz w:val="24"/>
          <w:szCs w:val="24"/>
          <w:lang w:val="it-IT"/>
        </w:rPr>
      </w:pPr>
      <w:r w:rsidRPr="007A731A">
        <w:rPr>
          <w:rFonts w:ascii="Times New Roman" w:hAnsi="Times New Roman"/>
          <w:i/>
          <w:sz w:val="24"/>
          <w:szCs w:val="24"/>
          <w:lang w:val="it-IT"/>
        </w:rPr>
        <w:t>“I volumi complessivi delle terre da movimentare per la realizzazione delle opere sono i seguenti:</w:t>
      </w:r>
    </w:p>
    <w:p w:rsidR="007A731A" w:rsidRPr="000853AE" w:rsidRDefault="007A731A" w:rsidP="007A731A">
      <w:pPr>
        <w:widowControl/>
        <w:numPr>
          <w:ilvl w:val="0"/>
          <w:numId w:val="3"/>
        </w:numPr>
        <w:spacing w:line="360" w:lineRule="auto"/>
        <w:jc w:val="both"/>
        <w:rPr>
          <w:rFonts w:ascii="Times New Roman" w:hAnsi="Times New Roman"/>
          <w:i/>
          <w:sz w:val="24"/>
          <w:szCs w:val="24"/>
        </w:rPr>
      </w:pPr>
      <w:proofErr w:type="spellStart"/>
      <w:r w:rsidRPr="000853AE">
        <w:rPr>
          <w:rFonts w:ascii="Times New Roman" w:hAnsi="Times New Roman"/>
          <w:i/>
          <w:sz w:val="24"/>
          <w:szCs w:val="24"/>
        </w:rPr>
        <w:t>Produzione</w:t>
      </w:r>
      <w:proofErr w:type="spellEnd"/>
      <w:r w:rsidRPr="000853AE">
        <w:rPr>
          <w:rFonts w:ascii="Times New Roman" w:hAnsi="Times New Roman"/>
          <w:i/>
          <w:sz w:val="24"/>
          <w:szCs w:val="24"/>
        </w:rPr>
        <w:t xml:space="preserve"> </w:t>
      </w:r>
      <w:proofErr w:type="spellStart"/>
      <w:r w:rsidRPr="000853AE">
        <w:rPr>
          <w:rFonts w:ascii="Times New Roman" w:hAnsi="Times New Roman"/>
          <w:i/>
          <w:sz w:val="24"/>
          <w:szCs w:val="24"/>
        </w:rPr>
        <w:t>terre</w:t>
      </w:r>
      <w:proofErr w:type="spellEnd"/>
      <w:r w:rsidRPr="000853AE">
        <w:rPr>
          <w:rFonts w:ascii="Times New Roman" w:hAnsi="Times New Roman"/>
          <w:i/>
          <w:sz w:val="24"/>
          <w:szCs w:val="24"/>
        </w:rPr>
        <w:t xml:space="preserve">  11.9 </w:t>
      </w:r>
      <w:proofErr w:type="spellStart"/>
      <w:r w:rsidRPr="000853AE">
        <w:rPr>
          <w:rFonts w:ascii="Times New Roman" w:hAnsi="Times New Roman"/>
          <w:i/>
          <w:sz w:val="24"/>
          <w:szCs w:val="24"/>
        </w:rPr>
        <w:t>Milioni</w:t>
      </w:r>
      <w:proofErr w:type="spellEnd"/>
      <w:r w:rsidRPr="000853AE">
        <w:rPr>
          <w:rFonts w:ascii="Times New Roman" w:hAnsi="Times New Roman"/>
          <w:i/>
          <w:sz w:val="24"/>
          <w:szCs w:val="24"/>
        </w:rPr>
        <w:t xml:space="preserve"> di mc</w:t>
      </w:r>
    </w:p>
    <w:p w:rsidR="007A731A" w:rsidRPr="007A731A" w:rsidRDefault="007A731A" w:rsidP="007A731A">
      <w:pPr>
        <w:widowControl/>
        <w:numPr>
          <w:ilvl w:val="0"/>
          <w:numId w:val="3"/>
        </w:numPr>
        <w:spacing w:line="360" w:lineRule="auto"/>
        <w:jc w:val="both"/>
        <w:rPr>
          <w:rFonts w:ascii="Times New Roman" w:hAnsi="Times New Roman"/>
          <w:i/>
          <w:sz w:val="24"/>
          <w:szCs w:val="24"/>
          <w:lang w:val="it-IT"/>
        </w:rPr>
      </w:pPr>
      <w:r w:rsidRPr="007A731A">
        <w:rPr>
          <w:rFonts w:ascii="Times New Roman" w:hAnsi="Times New Roman"/>
          <w:i/>
          <w:sz w:val="24"/>
          <w:szCs w:val="24"/>
          <w:lang w:val="it-IT"/>
        </w:rPr>
        <w:t>Fabbisogno materiale inerte per rilevati/inerti lavorati/mitigazioni/</w:t>
      </w:r>
      <w:proofErr w:type="spellStart"/>
      <w:proofErr w:type="gramStart"/>
      <w:r w:rsidRPr="007A731A">
        <w:rPr>
          <w:rFonts w:ascii="Times New Roman" w:hAnsi="Times New Roman"/>
          <w:i/>
          <w:sz w:val="24"/>
          <w:szCs w:val="24"/>
          <w:lang w:val="it-IT"/>
        </w:rPr>
        <w:t>ritombamenti</w:t>
      </w:r>
      <w:proofErr w:type="spellEnd"/>
      <w:r w:rsidRPr="007A731A">
        <w:rPr>
          <w:rFonts w:ascii="Times New Roman" w:hAnsi="Times New Roman"/>
          <w:i/>
          <w:sz w:val="24"/>
          <w:szCs w:val="24"/>
          <w:lang w:val="it-IT"/>
        </w:rPr>
        <w:t xml:space="preserve">  18.3</w:t>
      </w:r>
      <w:proofErr w:type="gramEnd"/>
      <w:r w:rsidRPr="007A731A">
        <w:rPr>
          <w:rFonts w:ascii="Times New Roman" w:hAnsi="Times New Roman"/>
          <w:i/>
          <w:sz w:val="24"/>
          <w:szCs w:val="24"/>
          <w:lang w:val="it-IT"/>
        </w:rPr>
        <w:t xml:space="preserve"> Milioni di mc.</w:t>
      </w:r>
    </w:p>
    <w:p w:rsidR="007A731A" w:rsidRPr="007A731A" w:rsidRDefault="007A731A" w:rsidP="007A731A">
      <w:pPr>
        <w:spacing w:after="60" w:line="360" w:lineRule="auto"/>
        <w:jc w:val="both"/>
        <w:rPr>
          <w:rFonts w:ascii="Times New Roman" w:hAnsi="Times New Roman"/>
          <w:i/>
          <w:sz w:val="24"/>
          <w:szCs w:val="24"/>
          <w:lang w:val="it-IT"/>
        </w:rPr>
      </w:pPr>
      <w:r w:rsidRPr="007A731A">
        <w:rPr>
          <w:rFonts w:ascii="Times New Roman" w:hAnsi="Times New Roman"/>
          <w:i/>
          <w:sz w:val="24"/>
          <w:szCs w:val="24"/>
          <w:lang w:val="it-IT"/>
        </w:rPr>
        <w:t>Il fabbisogno delle terre è suddiviso nelle seguenti tipologie:</w:t>
      </w:r>
    </w:p>
    <w:p w:rsidR="007A731A" w:rsidRPr="000853AE" w:rsidRDefault="007A731A" w:rsidP="007A731A">
      <w:pPr>
        <w:widowControl/>
        <w:numPr>
          <w:ilvl w:val="0"/>
          <w:numId w:val="4"/>
        </w:numPr>
        <w:spacing w:line="360" w:lineRule="auto"/>
        <w:jc w:val="both"/>
        <w:rPr>
          <w:rFonts w:ascii="Times New Roman" w:hAnsi="Times New Roman"/>
          <w:i/>
          <w:sz w:val="24"/>
          <w:szCs w:val="24"/>
        </w:rPr>
      </w:pPr>
      <w:proofErr w:type="spellStart"/>
      <w:r w:rsidRPr="000853AE">
        <w:rPr>
          <w:rFonts w:ascii="Times New Roman" w:hAnsi="Times New Roman"/>
          <w:i/>
          <w:sz w:val="24"/>
          <w:szCs w:val="24"/>
        </w:rPr>
        <w:t>Formazione</w:t>
      </w:r>
      <w:proofErr w:type="spellEnd"/>
      <w:r w:rsidRPr="000853AE">
        <w:rPr>
          <w:rFonts w:ascii="Times New Roman" w:hAnsi="Times New Roman"/>
          <w:i/>
          <w:sz w:val="24"/>
          <w:szCs w:val="24"/>
        </w:rPr>
        <w:t xml:space="preserve"> </w:t>
      </w:r>
      <w:proofErr w:type="spellStart"/>
      <w:r w:rsidRPr="000853AE">
        <w:rPr>
          <w:rFonts w:ascii="Times New Roman" w:hAnsi="Times New Roman"/>
          <w:i/>
          <w:sz w:val="24"/>
          <w:szCs w:val="24"/>
        </w:rPr>
        <w:t>rilevati</w:t>
      </w:r>
      <w:proofErr w:type="spellEnd"/>
      <w:r w:rsidRPr="000853AE">
        <w:rPr>
          <w:rFonts w:ascii="Times New Roman" w:hAnsi="Times New Roman"/>
          <w:i/>
          <w:sz w:val="24"/>
          <w:szCs w:val="24"/>
        </w:rPr>
        <w:t xml:space="preserve"> 12.</w:t>
      </w:r>
      <w:r w:rsidRPr="000853AE" w:rsidDel="004E54AA">
        <w:rPr>
          <w:rFonts w:ascii="Times New Roman" w:hAnsi="Times New Roman"/>
          <w:i/>
          <w:sz w:val="24"/>
          <w:szCs w:val="24"/>
        </w:rPr>
        <w:t xml:space="preserve"> </w:t>
      </w:r>
      <w:smartTag w:uri="urn:schemas-microsoft-com:office:smarttags" w:element="metricconverter">
        <w:smartTagPr>
          <w:attr w:name="ProductID" w:val="50 m"/>
        </w:smartTagPr>
        <w:r w:rsidRPr="000853AE">
          <w:rPr>
            <w:rFonts w:ascii="Times New Roman" w:hAnsi="Times New Roman"/>
            <w:i/>
            <w:sz w:val="24"/>
            <w:szCs w:val="24"/>
          </w:rPr>
          <w:t>50 M</w:t>
        </w:r>
      </w:smartTag>
      <w:r w:rsidRPr="000853AE">
        <w:rPr>
          <w:rFonts w:ascii="Times New Roman" w:hAnsi="Times New Roman"/>
          <w:i/>
          <w:sz w:val="24"/>
          <w:szCs w:val="24"/>
        </w:rPr>
        <w:t xml:space="preserve"> mc</w:t>
      </w:r>
    </w:p>
    <w:p w:rsidR="007A731A" w:rsidRPr="007A731A" w:rsidRDefault="007A731A" w:rsidP="007A731A">
      <w:pPr>
        <w:widowControl/>
        <w:numPr>
          <w:ilvl w:val="0"/>
          <w:numId w:val="4"/>
        </w:numPr>
        <w:spacing w:line="360" w:lineRule="auto"/>
        <w:jc w:val="both"/>
        <w:rPr>
          <w:rFonts w:ascii="Times New Roman" w:hAnsi="Times New Roman"/>
          <w:i/>
          <w:sz w:val="24"/>
          <w:szCs w:val="24"/>
          <w:lang w:val="it-IT"/>
        </w:rPr>
      </w:pPr>
      <w:r w:rsidRPr="007A731A">
        <w:rPr>
          <w:rFonts w:ascii="Times New Roman" w:hAnsi="Times New Roman"/>
          <w:i/>
          <w:sz w:val="24"/>
          <w:szCs w:val="24"/>
          <w:lang w:val="it-IT"/>
        </w:rPr>
        <w:t xml:space="preserve">Inerti per fondazione stradale </w:t>
      </w:r>
      <w:smartTag w:uri="urn:schemas-microsoft-com:office:smarttags" w:element="metricconverter">
        <w:smartTagPr>
          <w:attr w:name="ProductID" w:val="1,30 M"/>
        </w:smartTagPr>
        <w:r w:rsidRPr="007A731A">
          <w:rPr>
            <w:rFonts w:ascii="Times New Roman" w:hAnsi="Times New Roman"/>
            <w:i/>
            <w:sz w:val="24"/>
            <w:szCs w:val="24"/>
            <w:lang w:val="it-IT"/>
          </w:rPr>
          <w:t>1,30 M</w:t>
        </w:r>
      </w:smartTag>
      <w:r w:rsidRPr="007A731A">
        <w:rPr>
          <w:rFonts w:ascii="Times New Roman" w:hAnsi="Times New Roman"/>
          <w:i/>
          <w:sz w:val="24"/>
          <w:szCs w:val="24"/>
          <w:lang w:val="it-IT"/>
        </w:rPr>
        <w:t xml:space="preserve"> mc (per opere in esecuzione diretta)</w:t>
      </w:r>
    </w:p>
    <w:p w:rsidR="007A731A" w:rsidRPr="007A731A" w:rsidRDefault="007A731A" w:rsidP="007A731A">
      <w:pPr>
        <w:widowControl/>
        <w:numPr>
          <w:ilvl w:val="0"/>
          <w:numId w:val="4"/>
        </w:numPr>
        <w:spacing w:line="360" w:lineRule="auto"/>
        <w:jc w:val="both"/>
        <w:rPr>
          <w:rFonts w:ascii="Times New Roman" w:hAnsi="Times New Roman"/>
          <w:i/>
          <w:sz w:val="24"/>
          <w:szCs w:val="24"/>
          <w:lang w:val="it-IT"/>
        </w:rPr>
      </w:pPr>
      <w:r w:rsidRPr="007A731A">
        <w:rPr>
          <w:rFonts w:ascii="Times New Roman" w:hAnsi="Times New Roman"/>
          <w:i/>
          <w:sz w:val="24"/>
          <w:szCs w:val="24"/>
          <w:lang w:val="it-IT"/>
        </w:rPr>
        <w:t xml:space="preserve">Inerti per calcestruzzi </w:t>
      </w:r>
      <w:smartTag w:uri="urn:schemas-microsoft-com:office:smarttags" w:element="metricconverter">
        <w:smartTagPr>
          <w:attr w:name="ProductID" w:val="0,93 M"/>
        </w:smartTagPr>
        <w:r w:rsidRPr="007A731A">
          <w:rPr>
            <w:rFonts w:ascii="Times New Roman" w:hAnsi="Times New Roman"/>
            <w:i/>
            <w:sz w:val="24"/>
            <w:szCs w:val="24"/>
            <w:lang w:val="it-IT"/>
          </w:rPr>
          <w:t>0,93 M</w:t>
        </w:r>
      </w:smartTag>
      <w:r w:rsidRPr="007A731A">
        <w:rPr>
          <w:rFonts w:ascii="Times New Roman" w:hAnsi="Times New Roman"/>
          <w:i/>
          <w:sz w:val="24"/>
          <w:szCs w:val="24"/>
          <w:lang w:val="it-IT"/>
        </w:rPr>
        <w:t xml:space="preserve"> </w:t>
      </w:r>
      <w:proofErr w:type="gramStart"/>
      <w:r w:rsidRPr="007A731A">
        <w:rPr>
          <w:rFonts w:ascii="Times New Roman" w:hAnsi="Times New Roman"/>
          <w:i/>
          <w:sz w:val="24"/>
          <w:szCs w:val="24"/>
          <w:lang w:val="it-IT"/>
        </w:rPr>
        <w:t>mc  (</w:t>
      </w:r>
      <w:proofErr w:type="gramEnd"/>
      <w:r w:rsidRPr="007A731A">
        <w:rPr>
          <w:rFonts w:ascii="Times New Roman" w:hAnsi="Times New Roman"/>
          <w:i/>
          <w:sz w:val="24"/>
          <w:szCs w:val="24"/>
          <w:lang w:val="it-IT"/>
        </w:rPr>
        <w:t>per opere in esecuzione diretta)</w:t>
      </w:r>
    </w:p>
    <w:p w:rsidR="007A731A" w:rsidRPr="000853AE" w:rsidRDefault="007A731A" w:rsidP="007A731A">
      <w:pPr>
        <w:widowControl/>
        <w:numPr>
          <w:ilvl w:val="0"/>
          <w:numId w:val="4"/>
        </w:numPr>
        <w:spacing w:line="360" w:lineRule="auto"/>
        <w:jc w:val="both"/>
        <w:rPr>
          <w:rFonts w:ascii="Times New Roman" w:hAnsi="Times New Roman"/>
          <w:i/>
          <w:sz w:val="24"/>
          <w:szCs w:val="24"/>
        </w:rPr>
      </w:pPr>
      <w:proofErr w:type="spellStart"/>
      <w:r w:rsidRPr="000853AE">
        <w:rPr>
          <w:rFonts w:ascii="Times New Roman" w:hAnsi="Times New Roman"/>
          <w:i/>
          <w:sz w:val="24"/>
          <w:szCs w:val="24"/>
        </w:rPr>
        <w:t>Terreno</w:t>
      </w:r>
      <w:proofErr w:type="spellEnd"/>
      <w:r w:rsidRPr="000853AE">
        <w:rPr>
          <w:rFonts w:ascii="Times New Roman" w:hAnsi="Times New Roman"/>
          <w:i/>
          <w:sz w:val="24"/>
          <w:szCs w:val="24"/>
        </w:rPr>
        <w:t xml:space="preserve"> </w:t>
      </w:r>
      <w:proofErr w:type="spellStart"/>
      <w:r w:rsidRPr="000853AE">
        <w:rPr>
          <w:rFonts w:ascii="Times New Roman" w:hAnsi="Times New Roman"/>
          <w:i/>
          <w:sz w:val="24"/>
          <w:szCs w:val="24"/>
        </w:rPr>
        <w:t>vegetale</w:t>
      </w:r>
      <w:proofErr w:type="spellEnd"/>
      <w:r w:rsidRPr="000853AE">
        <w:rPr>
          <w:rFonts w:ascii="Times New Roman" w:hAnsi="Times New Roman"/>
          <w:i/>
          <w:sz w:val="24"/>
          <w:szCs w:val="24"/>
        </w:rPr>
        <w:t xml:space="preserve"> </w:t>
      </w:r>
      <w:smartTag w:uri="urn:schemas-microsoft-com:office:smarttags" w:element="metricconverter">
        <w:smartTagPr>
          <w:attr w:name="ProductID" w:val="1.00 m"/>
        </w:smartTagPr>
        <w:r w:rsidRPr="000853AE">
          <w:rPr>
            <w:rFonts w:ascii="Times New Roman" w:hAnsi="Times New Roman"/>
            <w:i/>
            <w:sz w:val="24"/>
            <w:szCs w:val="24"/>
          </w:rPr>
          <w:t>1.00 M</w:t>
        </w:r>
      </w:smartTag>
      <w:r w:rsidRPr="000853AE">
        <w:rPr>
          <w:rFonts w:ascii="Times New Roman" w:hAnsi="Times New Roman"/>
          <w:i/>
          <w:sz w:val="24"/>
          <w:szCs w:val="24"/>
        </w:rPr>
        <w:t xml:space="preserve"> mc</w:t>
      </w:r>
    </w:p>
    <w:p w:rsidR="007A731A" w:rsidRPr="007A731A" w:rsidRDefault="007A731A" w:rsidP="007A731A">
      <w:pPr>
        <w:widowControl/>
        <w:numPr>
          <w:ilvl w:val="0"/>
          <w:numId w:val="4"/>
        </w:numPr>
        <w:spacing w:line="360" w:lineRule="auto"/>
        <w:jc w:val="both"/>
        <w:rPr>
          <w:rFonts w:ascii="Times New Roman" w:hAnsi="Times New Roman"/>
          <w:i/>
          <w:sz w:val="24"/>
          <w:szCs w:val="24"/>
          <w:lang w:val="it-IT"/>
        </w:rPr>
      </w:pPr>
      <w:r w:rsidRPr="007A731A">
        <w:rPr>
          <w:rFonts w:ascii="Times New Roman" w:hAnsi="Times New Roman"/>
          <w:i/>
          <w:sz w:val="24"/>
          <w:szCs w:val="24"/>
          <w:lang w:val="it-IT"/>
        </w:rPr>
        <w:t>Dune/</w:t>
      </w:r>
      <w:proofErr w:type="spellStart"/>
      <w:r w:rsidRPr="007A731A">
        <w:rPr>
          <w:rFonts w:ascii="Times New Roman" w:hAnsi="Times New Roman"/>
          <w:i/>
          <w:sz w:val="24"/>
          <w:szCs w:val="24"/>
          <w:lang w:val="it-IT"/>
        </w:rPr>
        <w:t>ritombamenti</w:t>
      </w:r>
      <w:proofErr w:type="spellEnd"/>
      <w:r w:rsidRPr="007A731A">
        <w:rPr>
          <w:rFonts w:ascii="Times New Roman" w:hAnsi="Times New Roman"/>
          <w:i/>
          <w:sz w:val="24"/>
          <w:szCs w:val="24"/>
          <w:lang w:val="it-IT"/>
        </w:rPr>
        <w:t xml:space="preserve">/mitigazioni </w:t>
      </w:r>
      <w:smartTag w:uri="urn:schemas-microsoft-com:office:smarttags" w:element="metricconverter">
        <w:smartTagPr>
          <w:attr w:name="ProductID" w:val="2,57 M"/>
        </w:smartTagPr>
        <w:r w:rsidRPr="007A731A">
          <w:rPr>
            <w:rFonts w:ascii="Times New Roman" w:hAnsi="Times New Roman"/>
            <w:i/>
            <w:sz w:val="24"/>
            <w:szCs w:val="24"/>
            <w:lang w:val="it-IT"/>
          </w:rPr>
          <w:t>2,57 M</w:t>
        </w:r>
      </w:smartTag>
      <w:r w:rsidRPr="007A731A">
        <w:rPr>
          <w:rFonts w:ascii="Times New Roman" w:hAnsi="Times New Roman"/>
          <w:i/>
          <w:sz w:val="24"/>
          <w:szCs w:val="24"/>
          <w:lang w:val="it-IT"/>
        </w:rPr>
        <w:t xml:space="preserve"> mc.</w:t>
      </w:r>
    </w:p>
    <w:p w:rsidR="007A731A" w:rsidRPr="007A731A" w:rsidRDefault="007A731A" w:rsidP="007A731A">
      <w:pPr>
        <w:spacing w:line="360" w:lineRule="auto"/>
        <w:jc w:val="both"/>
        <w:rPr>
          <w:rFonts w:ascii="Times New Roman" w:hAnsi="Times New Roman"/>
          <w:i/>
          <w:sz w:val="24"/>
          <w:szCs w:val="24"/>
          <w:lang w:val="it-IT"/>
        </w:rPr>
      </w:pPr>
      <w:r w:rsidRPr="007A731A">
        <w:rPr>
          <w:rFonts w:ascii="Times New Roman" w:hAnsi="Times New Roman"/>
          <w:i/>
          <w:sz w:val="24"/>
          <w:szCs w:val="24"/>
          <w:lang w:val="it-IT"/>
        </w:rPr>
        <w:t>I volumi di cui sopra sono stati calcolati tenendo conto dell’opera principale, costituita dall’autostrada Brescia Milano e relative opere integrative, e dalla relativa viabilità connessa.”</w:t>
      </w:r>
    </w:p>
    <w:p w:rsidR="007A731A" w:rsidRPr="007A731A" w:rsidRDefault="007A731A" w:rsidP="007A731A">
      <w:pPr>
        <w:jc w:val="both"/>
        <w:rPr>
          <w:rFonts w:ascii="Times New Roman" w:hAnsi="Times New Roman"/>
          <w:sz w:val="24"/>
          <w:szCs w:val="24"/>
          <w:lang w:val="it-IT"/>
        </w:rPr>
      </w:pPr>
    </w:p>
    <w:p w:rsidR="007A731A" w:rsidRDefault="007A731A" w:rsidP="007A731A">
      <w:pPr>
        <w:jc w:val="both"/>
        <w:rPr>
          <w:rFonts w:ascii="Times New Roman" w:hAnsi="Times New Roman"/>
          <w:sz w:val="24"/>
          <w:szCs w:val="24"/>
          <w:lang w:val="it-IT"/>
        </w:rPr>
      </w:pPr>
      <w:r w:rsidRPr="007A731A">
        <w:rPr>
          <w:rFonts w:ascii="Times New Roman" w:hAnsi="Times New Roman"/>
          <w:sz w:val="24"/>
          <w:szCs w:val="24"/>
          <w:lang w:val="it-IT"/>
        </w:rPr>
        <w:t>Per comprendere come sono state calcolate queste quantità, è necessario analizzare le tabelle riportate nel seguito, estratte dalla relazione generale (codice elaborato 0002-D00004RG00000XX001B00) di Progetto Definitivo:</w:t>
      </w:r>
    </w:p>
    <w:p w:rsidR="00C86A38" w:rsidRDefault="00C86A38" w:rsidP="007A731A">
      <w:pPr>
        <w:jc w:val="both"/>
        <w:rPr>
          <w:rFonts w:ascii="Times New Roman" w:hAnsi="Times New Roman"/>
          <w:sz w:val="24"/>
          <w:szCs w:val="24"/>
          <w:lang w:val="it-IT"/>
        </w:rPr>
      </w:pPr>
    </w:p>
    <w:p w:rsidR="00D5101C" w:rsidRDefault="00D5101C" w:rsidP="007A731A">
      <w:pPr>
        <w:jc w:val="both"/>
        <w:rPr>
          <w:rFonts w:ascii="Times New Roman" w:hAnsi="Times New Roman"/>
          <w:sz w:val="24"/>
          <w:szCs w:val="24"/>
          <w:lang w:val="it-IT"/>
        </w:rPr>
      </w:pPr>
    </w:p>
    <w:p w:rsidR="00C86A38" w:rsidRPr="00165CBF" w:rsidRDefault="00D5101C" w:rsidP="00C86A38">
      <w:pPr>
        <w:jc w:val="both"/>
        <w:rPr>
          <w:rFonts w:ascii="Times New Roman" w:hAnsi="Times New Roman"/>
          <w:sz w:val="20"/>
          <w:szCs w:val="20"/>
          <w:lang w:val="it-IT"/>
        </w:rPr>
      </w:pPr>
      <w:r w:rsidRPr="00165CBF">
        <w:rPr>
          <w:rFonts w:ascii="Times New Roman" w:hAnsi="Times New Roman"/>
          <w:sz w:val="20"/>
          <w:szCs w:val="20"/>
          <w:lang w:val="it-IT"/>
        </w:rPr>
        <w:t xml:space="preserve">TABELLA 1 </w:t>
      </w:r>
    </w:p>
    <w:p w:rsidR="00C86A38" w:rsidRPr="00165CBF" w:rsidRDefault="00C86A38" w:rsidP="00C86A38">
      <w:pPr>
        <w:jc w:val="both"/>
        <w:rPr>
          <w:rFonts w:ascii="Times New Roman" w:hAnsi="Times New Roman"/>
          <w:sz w:val="24"/>
          <w:szCs w:val="24"/>
          <w:lang w:val="it-IT"/>
        </w:rPr>
      </w:pPr>
      <w:r>
        <w:rPr>
          <w:noProof/>
          <w:lang w:val="it-IT" w:eastAsia="it-IT"/>
        </w:rPr>
        <w:drawing>
          <wp:anchor distT="0" distB="0" distL="114300" distR="114300" simplePos="0" relativeHeight="251663360" behindDoc="0" locked="0" layoutInCell="1" allowOverlap="1">
            <wp:simplePos x="0" y="0"/>
            <wp:positionH relativeFrom="margin">
              <wp:align>left</wp:align>
            </wp:positionH>
            <wp:positionV relativeFrom="paragraph">
              <wp:posOffset>58618</wp:posOffset>
            </wp:positionV>
            <wp:extent cx="6551307" cy="2392878"/>
            <wp:effectExtent l="0" t="0" r="1905"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4311" b="47002"/>
                    <a:stretch>
                      <a:fillRect/>
                    </a:stretch>
                  </pic:blipFill>
                  <pic:spPr bwMode="auto">
                    <a:xfrm>
                      <a:off x="0" y="0"/>
                      <a:ext cx="6574493" cy="2401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jc w:val="both"/>
        <w:rPr>
          <w:rFonts w:ascii="Times New Roman" w:hAnsi="Times New Roman"/>
          <w:sz w:val="24"/>
          <w:szCs w:val="24"/>
          <w:lang w:val="it-IT"/>
        </w:rPr>
      </w:pPr>
    </w:p>
    <w:p w:rsidR="00C86A38" w:rsidRPr="00165CBF" w:rsidRDefault="00C86A38" w:rsidP="00C86A38">
      <w:pPr>
        <w:rPr>
          <w:rFonts w:ascii="Times New Roman" w:hAnsi="Times New Roman"/>
          <w:sz w:val="20"/>
          <w:szCs w:val="20"/>
          <w:lang w:val="it-IT"/>
        </w:rPr>
      </w:pPr>
    </w:p>
    <w:p w:rsidR="00C86A38" w:rsidRPr="00165CBF" w:rsidRDefault="00C86A38" w:rsidP="00C86A38">
      <w:pPr>
        <w:rPr>
          <w:rFonts w:ascii="Times New Roman" w:hAnsi="Times New Roman"/>
          <w:sz w:val="20"/>
          <w:szCs w:val="20"/>
          <w:lang w:val="it-IT"/>
        </w:rPr>
      </w:pPr>
    </w:p>
    <w:p w:rsidR="00C86A38" w:rsidRPr="00165CBF" w:rsidRDefault="00C86A38" w:rsidP="00C86A38">
      <w:pPr>
        <w:rPr>
          <w:rFonts w:ascii="Times New Roman" w:hAnsi="Times New Roman"/>
          <w:sz w:val="20"/>
          <w:szCs w:val="20"/>
          <w:lang w:val="it-IT"/>
        </w:rPr>
      </w:pPr>
    </w:p>
    <w:p w:rsidR="00C86A38" w:rsidRPr="00165CBF" w:rsidRDefault="00C86A38" w:rsidP="00C86A38">
      <w:pPr>
        <w:rPr>
          <w:rFonts w:ascii="Times New Roman" w:hAnsi="Times New Roman"/>
          <w:sz w:val="20"/>
          <w:szCs w:val="20"/>
          <w:lang w:val="it-IT"/>
        </w:rPr>
      </w:pPr>
    </w:p>
    <w:p w:rsidR="00C86A38" w:rsidRPr="00165CBF" w:rsidRDefault="00C86A38" w:rsidP="00C86A38">
      <w:pPr>
        <w:rPr>
          <w:rFonts w:ascii="Times New Roman" w:hAnsi="Times New Roman"/>
          <w:sz w:val="20"/>
          <w:szCs w:val="20"/>
          <w:lang w:val="it-IT"/>
        </w:rPr>
      </w:pPr>
    </w:p>
    <w:p w:rsidR="00C86A38" w:rsidRPr="00165CBF" w:rsidRDefault="00C86A38" w:rsidP="00C86A38">
      <w:pPr>
        <w:rPr>
          <w:rFonts w:ascii="Times New Roman" w:hAnsi="Times New Roman"/>
          <w:sz w:val="20"/>
          <w:szCs w:val="20"/>
          <w:lang w:val="it-IT"/>
        </w:rPr>
      </w:pPr>
    </w:p>
    <w:p w:rsidR="00D5101C" w:rsidRPr="00165CBF" w:rsidRDefault="00D5101C" w:rsidP="00C86A38">
      <w:pPr>
        <w:rPr>
          <w:rFonts w:ascii="Times New Roman" w:hAnsi="Times New Roman"/>
          <w:sz w:val="20"/>
          <w:szCs w:val="20"/>
          <w:lang w:val="it-IT"/>
        </w:rPr>
      </w:pPr>
    </w:p>
    <w:p w:rsidR="00C86A38" w:rsidRPr="00C86A38" w:rsidRDefault="00D5101C" w:rsidP="00C86A38">
      <w:pPr>
        <w:rPr>
          <w:rFonts w:ascii="Times New Roman" w:hAnsi="Times New Roman"/>
          <w:sz w:val="20"/>
          <w:szCs w:val="20"/>
          <w:lang w:val="it-IT"/>
        </w:rPr>
      </w:pPr>
      <w:r>
        <w:rPr>
          <w:noProof/>
          <w:lang w:val="it-IT" w:eastAsia="it-IT"/>
        </w:rPr>
        <w:drawing>
          <wp:anchor distT="0" distB="0" distL="114300" distR="114300" simplePos="0" relativeHeight="251662336" behindDoc="0" locked="0" layoutInCell="1" allowOverlap="1">
            <wp:simplePos x="0" y="0"/>
            <wp:positionH relativeFrom="column">
              <wp:posOffset>-84269</wp:posOffset>
            </wp:positionH>
            <wp:positionV relativeFrom="paragraph">
              <wp:posOffset>173792</wp:posOffset>
            </wp:positionV>
            <wp:extent cx="6572250" cy="2321626"/>
            <wp:effectExtent l="0" t="0" r="0" b="254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t="57928" b="2475"/>
                    <a:stretch>
                      <a:fillRect/>
                    </a:stretch>
                  </pic:blipFill>
                  <pic:spPr bwMode="auto">
                    <a:xfrm>
                      <a:off x="0" y="0"/>
                      <a:ext cx="6572250" cy="2321626"/>
                    </a:xfrm>
                    <a:prstGeom prst="rect">
                      <a:avLst/>
                    </a:prstGeom>
                    <a:noFill/>
                    <a:ln>
                      <a:noFill/>
                    </a:ln>
                  </pic:spPr>
                </pic:pic>
              </a:graphicData>
            </a:graphic>
            <wp14:sizeRelH relativeFrom="page">
              <wp14:pctWidth>0</wp14:pctWidth>
            </wp14:sizeRelH>
            <wp14:sizeRelV relativeFrom="page">
              <wp14:pctHeight>0</wp14:pctHeight>
            </wp14:sizeRelV>
          </wp:anchor>
        </w:drawing>
      </w:r>
      <w:r w:rsidR="00C86A38" w:rsidRPr="00C86A38">
        <w:rPr>
          <w:rFonts w:ascii="Times New Roman" w:hAnsi="Times New Roman"/>
          <w:sz w:val="20"/>
          <w:szCs w:val="20"/>
          <w:lang w:val="it-IT"/>
        </w:rPr>
        <w:t>TABELLA 2</w:t>
      </w:r>
    </w:p>
    <w:p w:rsidR="00C86A38" w:rsidRPr="00C86A38" w:rsidRDefault="00C86A38" w:rsidP="00C86A38">
      <w:pPr>
        <w:jc w:val="both"/>
        <w:rPr>
          <w:rFonts w:ascii="Times New Roman" w:hAnsi="Times New Roman"/>
          <w:sz w:val="24"/>
          <w:szCs w:val="24"/>
          <w:lang w:val="it-IT"/>
        </w:rPr>
      </w:pPr>
    </w:p>
    <w:p w:rsidR="00C86A38" w:rsidRPr="00C86A38" w:rsidRDefault="00C86A38" w:rsidP="00C86A38">
      <w:pPr>
        <w:jc w:val="both"/>
        <w:rPr>
          <w:rFonts w:ascii="Times New Roman" w:hAnsi="Times New Roman"/>
          <w:sz w:val="24"/>
          <w:szCs w:val="24"/>
          <w:lang w:val="it-IT"/>
        </w:rPr>
      </w:pPr>
    </w:p>
    <w:p w:rsidR="00C86A38" w:rsidRPr="00C86A38" w:rsidRDefault="00C86A38" w:rsidP="00C86A38">
      <w:pPr>
        <w:jc w:val="both"/>
        <w:rPr>
          <w:rFonts w:ascii="Times New Roman" w:hAnsi="Times New Roman"/>
          <w:sz w:val="24"/>
          <w:szCs w:val="24"/>
          <w:lang w:val="it-IT"/>
        </w:rPr>
      </w:pPr>
    </w:p>
    <w:p w:rsidR="00C86A38" w:rsidRPr="00C86A38" w:rsidRDefault="00C86A38" w:rsidP="00C86A38">
      <w:pPr>
        <w:jc w:val="both"/>
        <w:rPr>
          <w:rFonts w:ascii="Times New Roman" w:hAnsi="Times New Roman"/>
          <w:sz w:val="24"/>
          <w:szCs w:val="24"/>
          <w:lang w:val="it-IT"/>
        </w:rPr>
      </w:pPr>
    </w:p>
    <w:p w:rsidR="00C86A38" w:rsidRPr="00C86A38" w:rsidRDefault="00C86A38" w:rsidP="00C86A38">
      <w:pPr>
        <w:jc w:val="both"/>
        <w:rPr>
          <w:rFonts w:ascii="Times New Roman" w:hAnsi="Times New Roman"/>
          <w:sz w:val="24"/>
          <w:szCs w:val="24"/>
          <w:lang w:val="it-IT"/>
        </w:rPr>
      </w:pPr>
    </w:p>
    <w:p w:rsidR="00C86A38" w:rsidRPr="007A731A" w:rsidRDefault="00C86A38" w:rsidP="007A731A">
      <w:pPr>
        <w:jc w:val="both"/>
        <w:rPr>
          <w:rFonts w:ascii="Times New Roman" w:hAnsi="Times New Roman"/>
          <w:sz w:val="24"/>
          <w:szCs w:val="24"/>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C86A38" w:rsidRDefault="00C86A38" w:rsidP="00C86A38">
      <w:pPr>
        <w:jc w:val="both"/>
        <w:rPr>
          <w:rFonts w:ascii="Times New Roman" w:hAnsi="Times New Roman"/>
          <w:sz w:val="24"/>
          <w:szCs w:val="24"/>
          <w:lang w:val="it-IT"/>
        </w:rPr>
      </w:pPr>
      <w:r w:rsidRPr="00C86A38">
        <w:rPr>
          <w:rFonts w:ascii="Times New Roman" w:hAnsi="Times New Roman"/>
          <w:sz w:val="24"/>
          <w:szCs w:val="24"/>
          <w:lang w:val="it-IT"/>
        </w:rPr>
        <w:t>Innanzitutto, per comprendere a fondo le quantità riportate nelle tabelle, è necessario evidenziare quanto segue:</w:t>
      </w:r>
    </w:p>
    <w:p w:rsidR="00C86A38" w:rsidRPr="00C86A38" w:rsidRDefault="00C86A38" w:rsidP="00C86A38">
      <w:pPr>
        <w:jc w:val="both"/>
        <w:rPr>
          <w:rFonts w:ascii="Times New Roman" w:hAnsi="Times New Roman"/>
          <w:sz w:val="24"/>
          <w:szCs w:val="24"/>
          <w:lang w:val="it-IT"/>
        </w:rPr>
      </w:pPr>
    </w:p>
    <w:p w:rsidR="00D5101C" w:rsidRPr="00113873" w:rsidRDefault="00C86A38" w:rsidP="00113873">
      <w:pPr>
        <w:pStyle w:val="Paragrafoelenco"/>
        <w:numPr>
          <w:ilvl w:val="0"/>
          <w:numId w:val="1"/>
        </w:numPr>
        <w:jc w:val="both"/>
        <w:rPr>
          <w:rFonts w:ascii="Times New Roman" w:hAnsi="Times New Roman"/>
          <w:sz w:val="24"/>
          <w:szCs w:val="24"/>
        </w:rPr>
      </w:pPr>
      <w:r w:rsidRPr="000853AE">
        <w:rPr>
          <w:rFonts w:ascii="Times New Roman" w:hAnsi="Times New Roman"/>
          <w:sz w:val="24"/>
          <w:szCs w:val="24"/>
        </w:rPr>
        <w:t xml:space="preserve">per le colonne 1) e 2) (inerti lavorati) sull’asse principale, il passaggio dalla riga </w:t>
      </w:r>
      <w:r w:rsidRPr="000853AE">
        <w:rPr>
          <w:rFonts w:ascii="Times New Roman" w:hAnsi="Times New Roman"/>
          <w:i/>
          <w:sz w:val="24"/>
          <w:szCs w:val="24"/>
        </w:rPr>
        <w:t>A) TOTALE AUTOSTRADA + INTEGRATE BBM</w:t>
      </w:r>
      <w:r w:rsidRPr="000853AE">
        <w:rPr>
          <w:rFonts w:ascii="Times New Roman" w:hAnsi="Times New Roman"/>
          <w:sz w:val="24"/>
          <w:szCs w:val="24"/>
        </w:rPr>
        <w:t xml:space="preserve"> alla riga </w:t>
      </w:r>
      <w:r w:rsidRPr="000853AE">
        <w:rPr>
          <w:rFonts w:ascii="Times New Roman" w:hAnsi="Times New Roman"/>
          <w:i/>
          <w:sz w:val="24"/>
          <w:szCs w:val="24"/>
        </w:rPr>
        <w:t>B) TOTALE INERTI LAVORATI PER APPALTO PRINCIPALE</w:t>
      </w:r>
      <w:r w:rsidRPr="000853AE">
        <w:rPr>
          <w:rFonts w:ascii="Times New Roman" w:hAnsi="Times New Roman"/>
          <w:sz w:val="24"/>
          <w:szCs w:val="24"/>
        </w:rPr>
        <w:t xml:space="preserve"> è dovuto al fatto che ai valori riportati alla riga A) sono aggiunti quelli delle opere connesse e compensative (tabella 2) in affidamento </w:t>
      </w:r>
      <w:r w:rsidRPr="00B66A89">
        <w:rPr>
          <w:rFonts w:ascii="Times New Roman" w:hAnsi="Times New Roman"/>
          <w:sz w:val="24"/>
          <w:szCs w:val="24"/>
        </w:rPr>
        <w:t xml:space="preserve">diretto; inoltre appare opportuno evidenziare in questa sede come la previsione di Progetto Definitivo per le opere in </w:t>
      </w:r>
      <w:r w:rsidRPr="007568B2">
        <w:rPr>
          <w:rFonts w:ascii="Times New Roman" w:hAnsi="Times New Roman"/>
          <w:sz w:val="24"/>
          <w:szCs w:val="24"/>
        </w:rPr>
        <w:t>Affidamento a terzi, con procedure di evidenza pubblica, fosse quella che l’appaltatore avrebbe provveduto ad approvvigionare tutti gli inerti necessari per suo conto</w:t>
      </w:r>
      <w:r w:rsidRPr="00B66A89">
        <w:rPr>
          <w:rFonts w:ascii="Times New Roman" w:hAnsi="Times New Roman"/>
          <w:sz w:val="24"/>
          <w:szCs w:val="24"/>
        </w:rPr>
        <w:t>, anche</w:t>
      </w:r>
      <w:r>
        <w:rPr>
          <w:rFonts w:ascii="Times New Roman" w:hAnsi="Times New Roman"/>
          <w:sz w:val="24"/>
          <w:szCs w:val="24"/>
        </w:rPr>
        <w:t xml:space="preserve"> tramite il ricorso a riciclati</w:t>
      </w:r>
      <w:r w:rsidRPr="000853AE">
        <w:rPr>
          <w:rFonts w:ascii="Times New Roman" w:hAnsi="Times New Roman"/>
          <w:sz w:val="24"/>
          <w:szCs w:val="24"/>
        </w:rPr>
        <w:t>;</w:t>
      </w:r>
    </w:p>
    <w:p w:rsidR="00C86A38" w:rsidRPr="000853AE" w:rsidRDefault="00D5101C" w:rsidP="00C86A38">
      <w:pPr>
        <w:pStyle w:val="Paragrafoelenco"/>
        <w:numPr>
          <w:ilvl w:val="0"/>
          <w:numId w:val="1"/>
        </w:numPr>
        <w:ind w:left="708" w:hanging="348"/>
        <w:jc w:val="both"/>
        <w:rPr>
          <w:rFonts w:ascii="Times New Roman" w:hAnsi="Times New Roman"/>
          <w:sz w:val="24"/>
          <w:szCs w:val="24"/>
        </w:rPr>
      </w:pPr>
      <w:r w:rsidRPr="00C1742F">
        <w:rPr>
          <w:rFonts w:ascii="Times New Roman" w:hAnsi="Times New Roman"/>
          <w:noProof/>
          <w:sz w:val="24"/>
          <w:szCs w:val="24"/>
        </w:rPr>
        <w:drawing>
          <wp:anchor distT="0" distB="0" distL="114300" distR="114300" simplePos="0" relativeHeight="251664384" behindDoc="1" locked="0" layoutInCell="1" allowOverlap="1">
            <wp:simplePos x="0" y="0"/>
            <wp:positionH relativeFrom="margin">
              <wp:align>center</wp:align>
            </wp:positionH>
            <wp:positionV relativeFrom="paragraph">
              <wp:posOffset>1117344</wp:posOffset>
            </wp:positionV>
            <wp:extent cx="3800104" cy="221078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30864" t="18672" r="29730" b="37812"/>
                    <a:stretch/>
                  </pic:blipFill>
                  <pic:spPr bwMode="auto">
                    <a:xfrm>
                      <a:off x="0" y="0"/>
                      <a:ext cx="3800104" cy="221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C86A38" w:rsidRPr="000853AE">
        <w:rPr>
          <w:rFonts w:ascii="Times New Roman" w:hAnsi="Times New Roman"/>
          <w:sz w:val="24"/>
          <w:szCs w:val="24"/>
        </w:rPr>
        <w:t>per</w:t>
      </w:r>
      <w:proofErr w:type="gramEnd"/>
      <w:r w:rsidR="00C86A38" w:rsidRPr="000853AE">
        <w:rPr>
          <w:rFonts w:ascii="Times New Roman" w:hAnsi="Times New Roman"/>
          <w:sz w:val="24"/>
          <w:szCs w:val="24"/>
        </w:rPr>
        <w:t xml:space="preserve"> gli ulteriori passaggi dalla riga </w:t>
      </w:r>
      <w:r w:rsidR="00C86A38" w:rsidRPr="000853AE">
        <w:rPr>
          <w:rFonts w:ascii="Times New Roman" w:hAnsi="Times New Roman"/>
          <w:i/>
          <w:sz w:val="24"/>
          <w:szCs w:val="24"/>
        </w:rPr>
        <w:t xml:space="preserve">A) TOTALE AUTOSTRADA + INTEGRATE BBM </w:t>
      </w:r>
      <w:r w:rsidR="00C86A38" w:rsidRPr="000853AE">
        <w:rPr>
          <w:rFonts w:ascii="Times New Roman" w:hAnsi="Times New Roman"/>
          <w:sz w:val="24"/>
          <w:szCs w:val="24"/>
        </w:rPr>
        <w:t xml:space="preserve">alla riga </w:t>
      </w:r>
      <w:r w:rsidR="00C86A38" w:rsidRPr="000853AE">
        <w:rPr>
          <w:rFonts w:ascii="Times New Roman" w:hAnsi="Times New Roman"/>
          <w:i/>
          <w:sz w:val="24"/>
          <w:szCs w:val="24"/>
        </w:rPr>
        <w:t>C) TOTALE COMPRESE PERDITE</w:t>
      </w:r>
      <w:r w:rsidR="00C86A38" w:rsidRPr="000853AE">
        <w:rPr>
          <w:rFonts w:ascii="Times New Roman" w:hAnsi="Times New Roman"/>
          <w:sz w:val="24"/>
          <w:szCs w:val="24"/>
        </w:rPr>
        <w:t xml:space="preserve"> per la colonna 5 e dalla riga </w:t>
      </w:r>
      <w:r w:rsidR="00C86A38" w:rsidRPr="000853AE">
        <w:rPr>
          <w:rFonts w:ascii="Times New Roman" w:hAnsi="Times New Roman"/>
          <w:i/>
          <w:sz w:val="24"/>
          <w:szCs w:val="24"/>
        </w:rPr>
        <w:t xml:space="preserve">B) TOTALE INERTI LAVORATI PER APPALTO PRINCIPALE </w:t>
      </w:r>
      <w:r w:rsidR="00C86A38" w:rsidRPr="000853AE">
        <w:rPr>
          <w:rFonts w:ascii="Times New Roman" w:hAnsi="Times New Roman"/>
          <w:sz w:val="24"/>
          <w:szCs w:val="24"/>
        </w:rPr>
        <w:t xml:space="preserve">alla riga </w:t>
      </w:r>
      <w:r w:rsidR="00C86A38" w:rsidRPr="000853AE">
        <w:rPr>
          <w:rFonts w:ascii="Times New Roman" w:hAnsi="Times New Roman"/>
          <w:i/>
          <w:sz w:val="24"/>
          <w:szCs w:val="24"/>
        </w:rPr>
        <w:t>C) TOTALE COMPRESE PERDITE</w:t>
      </w:r>
      <w:r w:rsidR="00C86A38" w:rsidRPr="000853AE">
        <w:rPr>
          <w:rFonts w:ascii="Times New Roman" w:hAnsi="Times New Roman"/>
          <w:sz w:val="24"/>
          <w:szCs w:val="24"/>
        </w:rPr>
        <w:t xml:space="preserve"> per le colonne 1 e 2, è necessario fare riferimento all’elaborato di Progetto Definitivo: </w:t>
      </w:r>
      <w:bookmarkStart w:id="2" w:name="OLE_LINK1"/>
      <w:bookmarkStart w:id="3" w:name="OLE_LINK2"/>
      <w:r w:rsidR="00C86A38" w:rsidRPr="000853AE">
        <w:rPr>
          <w:rFonts w:ascii="Times New Roman" w:hAnsi="Times New Roman"/>
          <w:sz w:val="24"/>
          <w:szCs w:val="24"/>
        </w:rPr>
        <w:t>4186-D00002RD00000XX001ACA – Relazione di cantierizzazione</w:t>
      </w:r>
      <w:bookmarkEnd w:id="2"/>
      <w:bookmarkEnd w:id="3"/>
      <w:r w:rsidR="00C86A38" w:rsidRPr="000853AE">
        <w:rPr>
          <w:rFonts w:ascii="Times New Roman" w:hAnsi="Times New Roman"/>
          <w:sz w:val="24"/>
          <w:szCs w:val="24"/>
        </w:rPr>
        <w:t xml:space="preserve"> e in particolare al seguente passaggio:</w:t>
      </w:r>
    </w:p>
    <w:p w:rsidR="007A731A" w:rsidRPr="007A731A" w:rsidRDefault="007A731A" w:rsidP="00C86A38">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D5101C" w:rsidRPr="00D5101C" w:rsidRDefault="00D5101C" w:rsidP="00D5101C">
      <w:pPr>
        <w:ind w:left="709" w:hanging="1"/>
        <w:jc w:val="both"/>
        <w:rPr>
          <w:rFonts w:ascii="Times New Roman" w:hAnsi="Times New Roman"/>
          <w:sz w:val="24"/>
          <w:szCs w:val="24"/>
          <w:lang w:val="it-IT"/>
        </w:rPr>
      </w:pPr>
      <w:r w:rsidRPr="00D5101C">
        <w:rPr>
          <w:rFonts w:ascii="Times New Roman" w:hAnsi="Times New Roman"/>
          <w:sz w:val="24"/>
          <w:szCs w:val="24"/>
          <w:lang w:val="it-IT"/>
        </w:rPr>
        <w:lastRenderedPageBreak/>
        <w:t>Alla luce di ciò, è possibile comprendere come il valore della riga C) – colonna 1 sia pari al valore della riga B) * 1,15, mentre il valore della riga C) – colonna 2 è pari al valore della riga B) * 1,05; infine il valore della riga C) – colonna 5 è pari al valore della riga A) * 1,015</w:t>
      </w:r>
    </w:p>
    <w:p w:rsidR="00D5101C" w:rsidRPr="00D5101C" w:rsidRDefault="00D5101C" w:rsidP="00D5101C">
      <w:pPr>
        <w:jc w:val="both"/>
        <w:rPr>
          <w:rFonts w:ascii="Times New Roman" w:hAnsi="Times New Roman"/>
          <w:sz w:val="24"/>
          <w:szCs w:val="24"/>
          <w:lang w:val="it-IT"/>
        </w:rPr>
      </w:pPr>
    </w:p>
    <w:p w:rsidR="00D5101C" w:rsidRPr="00D5101C" w:rsidRDefault="00D5101C" w:rsidP="00D5101C">
      <w:pPr>
        <w:jc w:val="both"/>
        <w:rPr>
          <w:rFonts w:ascii="Times New Roman" w:hAnsi="Times New Roman"/>
          <w:sz w:val="24"/>
          <w:szCs w:val="24"/>
          <w:lang w:val="it-IT"/>
        </w:rPr>
      </w:pPr>
      <w:r w:rsidRPr="00D5101C">
        <w:rPr>
          <w:rFonts w:ascii="Times New Roman" w:hAnsi="Times New Roman"/>
          <w:sz w:val="24"/>
          <w:szCs w:val="24"/>
          <w:lang w:val="it-IT"/>
        </w:rPr>
        <w:t>Detto questo, è possibile analizzare le quantità che compongono la produzione e il fabbisogno di materiali indicati in relazione.</w:t>
      </w:r>
    </w:p>
    <w:p w:rsidR="00D5101C" w:rsidRPr="00D5101C" w:rsidRDefault="00D5101C" w:rsidP="00D5101C">
      <w:pPr>
        <w:jc w:val="both"/>
        <w:rPr>
          <w:rFonts w:ascii="Times New Roman" w:hAnsi="Times New Roman"/>
          <w:color w:val="FF0000"/>
          <w:sz w:val="24"/>
          <w:szCs w:val="24"/>
          <w:lang w:val="it-IT"/>
        </w:rPr>
      </w:pPr>
      <w:r w:rsidRPr="00D5101C">
        <w:rPr>
          <w:rFonts w:ascii="Times New Roman" w:hAnsi="Times New Roman"/>
          <w:sz w:val="24"/>
          <w:szCs w:val="24"/>
          <w:lang w:val="it-IT"/>
        </w:rPr>
        <w:t>Per quanto riguarda la produzione di terre, essa è indicata pari a 11,9 milioni di mc (ghiaia + vegetale).</w:t>
      </w:r>
    </w:p>
    <w:p w:rsidR="00D5101C" w:rsidRPr="00D5101C" w:rsidRDefault="00D5101C" w:rsidP="00D5101C">
      <w:pPr>
        <w:jc w:val="both"/>
        <w:rPr>
          <w:rFonts w:ascii="Times New Roman" w:hAnsi="Times New Roman"/>
          <w:sz w:val="24"/>
          <w:szCs w:val="24"/>
          <w:lang w:val="it-IT"/>
        </w:rPr>
      </w:pPr>
      <w:r w:rsidRPr="00D5101C">
        <w:rPr>
          <w:rFonts w:ascii="Times New Roman" w:hAnsi="Times New Roman"/>
          <w:sz w:val="24"/>
          <w:szCs w:val="24"/>
          <w:lang w:val="it-IT"/>
        </w:rPr>
        <w:t>Questa quantità è così costituita (con riferimento alle tabelle riportate in precedenza e alla numerazione in esse introdotta per ogni singola colonna):</w:t>
      </w:r>
    </w:p>
    <w:p w:rsidR="00D5101C" w:rsidRPr="00D5101C" w:rsidRDefault="00D5101C" w:rsidP="00D5101C">
      <w:pPr>
        <w:jc w:val="both"/>
        <w:rPr>
          <w:rFonts w:ascii="Times New Roman" w:hAnsi="Times New Roman"/>
          <w:sz w:val="24"/>
          <w:szCs w:val="24"/>
          <w:lang w:val="it-IT"/>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3"/>
        <w:gridCol w:w="1400"/>
        <w:gridCol w:w="1437"/>
        <w:gridCol w:w="1400"/>
        <w:gridCol w:w="1220"/>
        <w:gridCol w:w="1400"/>
      </w:tblGrid>
      <w:tr w:rsidR="00D5101C" w:rsidRPr="00C1742F" w:rsidTr="00D5101C">
        <w:trPr>
          <w:trHeight w:val="300"/>
          <w:jc w:val="center"/>
        </w:trPr>
        <w:tc>
          <w:tcPr>
            <w:tcW w:w="3403" w:type="dxa"/>
          </w:tcPr>
          <w:p w:rsidR="00D5101C" w:rsidRPr="004519C8" w:rsidRDefault="00D5101C" w:rsidP="003F2BC8">
            <w:pPr>
              <w:jc w:val="center"/>
              <w:rPr>
                <w:rFonts w:ascii="Times New Roman" w:hAnsi="Times New Roman"/>
                <w:b/>
                <w:color w:val="000000"/>
                <w:sz w:val="24"/>
                <w:szCs w:val="24"/>
              </w:rPr>
            </w:pPr>
            <w:proofErr w:type="spellStart"/>
            <w:r w:rsidRPr="004519C8">
              <w:rPr>
                <w:rFonts w:ascii="Times New Roman" w:hAnsi="Times New Roman"/>
                <w:b/>
                <w:color w:val="000000"/>
                <w:sz w:val="24"/>
                <w:szCs w:val="24"/>
              </w:rPr>
              <w:t>colonna</w:t>
            </w:r>
            <w:proofErr w:type="spellEnd"/>
          </w:p>
        </w:tc>
        <w:tc>
          <w:tcPr>
            <w:tcW w:w="1247" w:type="dxa"/>
            <w:shd w:val="clear" w:color="auto" w:fill="auto"/>
            <w:noWrap/>
            <w:vAlign w:val="center"/>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3</w:t>
            </w:r>
          </w:p>
        </w:tc>
        <w:tc>
          <w:tcPr>
            <w:tcW w:w="1437" w:type="dxa"/>
            <w:shd w:val="clear" w:color="auto" w:fill="auto"/>
            <w:noWrap/>
            <w:vAlign w:val="center"/>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4</w:t>
            </w:r>
          </w:p>
        </w:tc>
        <w:tc>
          <w:tcPr>
            <w:tcW w:w="1310" w:type="dxa"/>
            <w:shd w:val="clear" w:color="auto" w:fill="auto"/>
            <w:noWrap/>
            <w:vAlign w:val="center"/>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6</w:t>
            </w:r>
          </w:p>
        </w:tc>
        <w:tc>
          <w:tcPr>
            <w:tcW w:w="1143" w:type="dxa"/>
            <w:shd w:val="clear" w:color="auto" w:fill="auto"/>
            <w:noWrap/>
            <w:vAlign w:val="center"/>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8</w:t>
            </w:r>
          </w:p>
        </w:tc>
        <w:tc>
          <w:tcPr>
            <w:tcW w:w="1310" w:type="dxa"/>
            <w:shd w:val="clear" w:color="auto" w:fill="auto"/>
            <w:noWrap/>
            <w:vAlign w:val="center"/>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9</w:t>
            </w:r>
          </w:p>
        </w:tc>
      </w:tr>
      <w:tr w:rsidR="00D5101C" w:rsidRPr="00C1742F" w:rsidTr="00D5101C">
        <w:trPr>
          <w:trHeight w:val="300"/>
          <w:jc w:val="center"/>
        </w:trPr>
        <w:tc>
          <w:tcPr>
            <w:tcW w:w="3403" w:type="dxa"/>
            <w:shd w:val="clear" w:color="auto" w:fill="auto"/>
            <w:vAlign w:val="center"/>
          </w:tcPr>
          <w:p w:rsidR="00D5101C" w:rsidRDefault="00D5101C" w:rsidP="003F2BC8">
            <w:pPr>
              <w:jc w:val="both"/>
              <w:rPr>
                <w:rFonts w:ascii="Times New Roman" w:hAnsi="Times New Roman"/>
                <w:b/>
                <w:bCs/>
                <w:color w:val="000000"/>
                <w:sz w:val="24"/>
                <w:szCs w:val="24"/>
              </w:rPr>
            </w:pPr>
            <w:r w:rsidRPr="000853AE">
              <w:rPr>
                <w:rFonts w:ascii="Times New Roman" w:hAnsi="Times New Roman"/>
                <w:b/>
                <w:bCs/>
                <w:color w:val="000000"/>
                <w:sz w:val="24"/>
                <w:szCs w:val="24"/>
              </w:rPr>
              <w:t xml:space="preserve">PRODUZIONE </w:t>
            </w:r>
          </w:p>
          <w:p w:rsidR="00D5101C" w:rsidRPr="000853AE" w:rsidRDefault="00D5101C" w:rsidP="003F2BC8">
            <w:pPr>
              <w:jc w:val="both"/>
              <w:rPr>
                <w:rFonts w:ascii="Times New Roman" w:hAnsi="Times New Roman"/>
                <w:color w:val="000000"/>
                <w:sz w:val="24"/>
                <w:szCs w:val="24"/>
              </w:rPr>
            </w:pPr>
            <w:r w:rsidRPr="000853AE">
              <w:rPr>
                <w:rFonts w:ascii="Times New Roman" w:hAnsi="Times New Roman"/>
                <w:b/>
                <w:bCs/>
                <w:color w:val="000000"/>
                <w:sz w:val="24"/>
                <w:szCs w:val="24"/>
              </w:rPr>
              <w:t xml:space="preserve">opera </w:t>
            </w:r>
            <w:proofErr w:type="spellStart"/>
            <w:r w:rsidRPr="000853AE">
              <w:rPr>
                <w:rFonts w:ascii="Times New Roman" w:hAnsi="Times New Roman"/>
                <w:b/>
                <w:bCs/>
                <w:color w:val="000000"/>
                <w:sz w:val="24"/>
                <w:szCs w:val="24"/>
              </w:rPr>
              <w:t>autostradale</w:t>
            </w:r>
            <w:proofErr w:type="spellEnd"/>
            <w:r w:rsidRPr="000853AE">
              <w:rPr>
                <w:rFonts w:ascii="Times New Roman" w:hAnsi="Times New Roman"/>
                <w:b/>
                <w:bCs/>
                <w:color w:val="000000"/>
                <w:sz w:val="24"/>
                <w:szCs w:val="24"/>
              </w:rPr>
              <w:t xml:space="preserve"> (m</w:t>
            </w:r>
            <w:r w:rsidRPr="000853AE">
              <w:rPr>
                <w:rFonts w:ascii="Times New Roman" w:hAnsi="Times New Roman"/>
                <w:b/>
                <w:bCs/>
                <w:color w:val="000000"/>
                <w:sz w:val="24"/>
                <w:szCs w:val="24"/>
                <w:vertAlign w:val="superscript"/>
              </w:rPr>
              <w:t>3</w:t>
            </w:r>
            <w:r w:rsidRPr="000853AE">
              <w:rPr>
                <w:rFonts w:ascii="Times New Roman" w:hAnsi="Times New Roman"/>
                <w:b/>
                <w:bCs/>
                <w:color w:val="000000"/>
                <w:sz w:val="24"/>
                <w:szCs w:val="24"/>
              </w:rPr>
              <w:t>)</w:t>
            </w:r>
          </w:p>
        </w:tc>
        <w:tc>
          <w:tcPr>
            <w:tcW w:w="1247"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3.942.933,00</w:t>
            </w:r>
          </w:p>
        </w:tc>
        <w:tc>
          <w:tcPr>
            <w:tcW w:w="1437"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704.418,00</w:t>
            </w:r>
          </w:p>
        </w:tc>
        <w:tc>
          <w:tcPr>
            <w:tcW w:w="1310"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2.114.710,00</w:t>
            </w:r>
          </w:p>
        </w:tc>
        <w:tc>
          <w:tcPr>
            <w:tcW w:w="1143"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532.155,00</w:t>
            </w:r>
          </w:p>
        </w:tc>
        <w:tc>
          <w:tcPr>
            <w:tcW w:w="1310"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301.893,00</w:t>
            </w:r>
          </w:p>
        </w:tc>
      </w:tr>
      <w:tr w:rsidR="00D5101C" w:rsidRPr="00C1742F" w:rsidTr="00D5101C">
        <w:trPr>
          <w:trHeight w:val="300"/>
          <w:jc w:val="center"/>
        </w:trPr>
        <w:tc>
          <w:tcPr>
            <w:tcW w:w="3403" w:type="dxa"/>
            <w:shd w:val="clear" w:color="auto" w:fill="auto"/>
            <w:vAlign w:val="center"/>
          </w:tcPr>
          <w:p w:rsidR="00D5101C" w:rsidRDefault="00D5101C" w:rsidP="003F2BC8">
            <w:pPr>
              <w:jc w:val="both"/>
              <w:rPr>
                <w:rFonts w:ascii="Times New Roman" w:hAnsi="Times New Roman"/>
                <w:b/>
                <w:bCs/>
                <w:color w:val="000000"/>
                <w:sz w:val="24"/>
                <w:szCs w:val="24"/>
              </w:rPr>
            </w:pPr>
            <w:r w:rsidRPr="000853AE">
              <w:rPr>
                <w:rFonts w:ascii="Times New Roman" w:hAnsi="Times New Roman"/>
                <w:b/>
                <w:bCs/>
                <w:color w:val="000000"/>
                <w:sz w:val="24"/>
                <w:szCs w:val="24"/>
              </w:rPr>
              <w:t xml:space="preserve">PRODUZIONE </w:t>
            </w:r>
          </w:p>
          <w:p w:rsidR="00D5101C" w:rsidRPr="000853AE" w:rsidRDefault="00D5101C" w:rsidP="003F2BC8">
            <w:pPr>
              <w:jc w:val="both"/>
              <w:rPr>
                <w:rFonts w:ascii="Times New Roman" w:hAnsi="Times New Roman"/>
                <w:color w:val="000000"/>
                <w:sz w:val="24"/>
                <w:szCs w:val="24"/>
              </w:rPr>
            </w:pPr>
            <w:proofErr w:type="spellStart"/>
            <w:r w:rsidRPr="000853AE">
              <w:rPr>
                <w:rFonts w:ascii="Times New Roman" w:hAnsi="Times New Roman"/>
                <w:b/>
                <w:bCs/>
                <w:color w:val="000000"/>
                <w:sz w:val="24"/>
                <w:szCs w:val="24"/>
              </w:rPr>
              <w:t>opere</w:t>
            </w:r>
            <w:proofErr w:type="spellEnd"/>
            <w:r w:rsidRPr="000853AE">
              <w:rPr>
                <w:rFonts w:ascii="Times New Roman" w:hAnsi="Times New Roman"/>
                <w:b/>
                <w:bCs/>
                <w:color w:val="000000"/>
                <w:sz w:val="24"/>
                <w:szCs w:val="24"/>
              </w:rPr>
              <w:t xml:space="preserve"> </w:t>
            </w:r>
            <w:proofErr w:type="spellStart"/>
            <w:r w:rsidRPr="000853AE">
              <w:rPr>
                <w:rFonts w:ascii="Times New Roman" w:hAnsi="Times New Roman"/>
                <w:b/>
                <w:bCs/>
                <w:color w:val="000000"/>
                <w:sz w:val="24"/>
                <w:szCs w:val="24"/>
              </w:rPr>
              <w:t>connesse</w:t>
            </w:r>
            <w:proofErr w:type="spellEnd"/>
            <w:r>
              <w:rPr>
                <w:rFonts w:ascii="Times New Roman" w:hAnsi="Times New Roman"/>
                <w:b/>
                <w:bCs/>
                <w:color w:val="000000"/>
                <w:sz w:val="24"/>
                <w:szCs w:val="24"/>
              </w:rPr>
              <w:t xml:space="preserve"> </w:t>
            </w:r>
            <w:r w:rsidRPr="000853AE">
              <w:rPr>
                <w:rFonts w:ascii="Times New Roman" w:hAnsi="Times New Roman"/>
                <w:b/>
                <w:bCs/>
                <w:color w:val="000000"/>
                <w:sz w:val="24"/>
                <w:szCs w:val="24"/>
              </w:rPr>
              <w:t>(m</w:t>
            </w:r>
            <w:r w:rsidRPr="000853AE">
              <w:rPr>
                <w:rFonts w:ascii="Times New Roman" w:hAnsi="Times New Roman"/>
                <w:b/>
                <w:bCs/>
                <w:color w:val="000000"/>
                <w:sz w:val="24"/>
                <w:szCs w:val="24"/>
                <w:vertAlign w:val="superscript"/>
              </w:rPr>
              <w:t>3</w:t>
            </w:r>
            <w:r w:rsidRPr="000853AE">
              <w:rPr>
                <w:rFonts w:ascii="Times New Roman" w:hAnsi="Times New Roman"/>
                <w:b/>
                <w:bCs/>
                <w:color w:val="000000"/>
                <w:sz w:val="24"/>
                <w:szCs w:val="24"/>
              </w:rPr>
              <w:t>)</w:t>
            </w:r>
          </w:p>
        </w:tc>
        <w:tc>
          <w:tcPr>
            <w:tcW w:w="1247"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2.776.877,00</w:t>
            </w:r>
          </w:p>
        </w:tc>
        <w:tc>
          <w:tcPr>
            <w:tcW w:w="1437"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475.140,00</w:t>
            </w:r>
          </w:p>
        </w:tc>
        <w:tc>
          <w:tcPr>
            <w:tcW w:w="1310"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604.308,00</w:t>
            </w:r>
          </w:p>
        </w:tc>
        <w:tc>
          <w:tcPr>
            <w:tcW w:w="1143"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244.057,00</w:t>
            </w:r>
          </w:p>
        </w:tc>
        <w:tc>
          <w:tcPr>
            <w:tcW w:w="1310"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203.632,00</w:t>
            </w:r>
          </w:p>
        </w:tc>
      </w:tr>
      <w:tr w:rsidR="00D5101C" w:rsidRPr="00C1742F" w:rsidTr="00D5101C">
        <w:trPr>
          <w:trHeight w:val="364"/>
          <w:jc w:val="center"/>
        </w:trPr>
        <w:tc>
          <w:tcPr>
            <w:tcW w:w="4650" w:type="dxa"/>
            <w:gridSpan w:val="2"/>
            <w:shd w:val="clear" w:color="auto" w:fill="F79646"/>
            <w:vAlign w:val="center"/>
          </w:tcPr>
          <w:p w:rsidR="00D5101C" w:rsidRPr="000853AE" w:rsidRDefault="00D5101C" w:rsidP="003F2BC8">
            <w:pPr>
              <w:jc w:val="both"/>
              <w:rPr>
                <w:rFonts w:ascii="Times New Roman" w:hAnsi="Times New Roman"/>
                <w:color w:val="000000"/>
                <w:sz w:val="24"/>
                <w:szCs w:val="24"/>
              </w:rPr>
            </w:pPr>
            <w:proofErr w:type="spellStart"/>
            <w:r w:rsidRPr="000853AE">
              <w:rPr>
                <w:rFonts w:ascii="Times New Roman" w:hAnsi="Times New Roman"/>
                <w:color w:val="000000"/>
                <w:sz w:val="24"/>
                <w:szCs w:val="24"/>
              </w:rPr>
              <w:t>Produzione</w:t>
            </w:r>
            <w:proofErr w:type="spellEnd"/>
            <w:r w:rsidRPr="000853AE">
              <w:rPr>
                <w:rFonts w:ascii="Times New Roman" w:hAnsi="Times New Roman"/>
                <w:color w:val="000000"/>
                <w:sz w:val="24"/>
                <w:szCs w:val="24"/>
              </w:rPr>
              <w:t xml:space="preserve"> </w:t>
            </w:r>
            <w:proofErr w:type="spellStart"/>
            <w:r w:rsidRPr="000853AE">
              <w:rPr>
                <w:rFonts w:ascii="Times New Roman" w:hAnsi="Times New Roman"/>
                <w:color w:val="000000"/>
                <w:sz w:val="24"/>
                <w:szCs w:val="24"/>
              </w:rPr>
              <w:t>inerti</w:t>
            </w:r>
            <w:proofErr w:type="spellEnd"/>
          </w:p>
        </w:tc>
        <w:tc>
          <w:tcPr>
            <w:tcW w:w="1437" w:type="dxa"/>
            <w:shd w:val="clear" w:color="auto"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7.899.368,00</w:t>
            </w:r>
          </w:p>
        </w:tc>
        <w:tc>
          <w:tcPr>
            <w:tcW w:w="2453" w:type="dxa"/>
            <w:gridSpan w:val="2"/>
            <w:shd w:val="clear" w:color="auto" w:fill="9BBB59"/>
            <w:noWrap/>
            <w:vAlign w:val="center"/>
            <w:hideMark/>
          </w:tcPr>
          <w:p w:rsidR="00D5101C" w:rsidRPr="000853AE" w:rsidRDefault="00D5101C" w:rsidP="003F2BC8">
            <w:pPr>
              <w:jc w:val="both"/>
              <w:rPr>
                <w:rFonts w:ascii="Times New Roman" w:hAnsi="Times New Roman"/>
                <w:color w:val="000000"/>
                <w:sz w:val="24"/>
                <w:szCs w:val="24"/>
              </w:rPr>
            </w:pPr>
            <w:proofErr w:type="spellStart"/>
            <w:r w:rsidRPr="000853AE">
              <w:rPr>
                <w:rFonts w:ascii="Times New Roman" w:hAnsi="Times New Roman"/>
                <w:color w:val="000000"/>
                <w:sz w:val="24"/>
                <w:szCs w:val="24"/>
              </w:rPr>
              <w:t>Produzione</w:t>
            </w:r>
            <w:proofErr w:type="spellEnd"/>
            <w:r w:rsidRPr="000853AE">
              <w:rPr>
                <w:rFonts w:ascii="Times New Roman" w:hAnsi="Times New Roman"/>
                <w:color w:val="000000"/>
                <w:sz w:val="24"/>
                <w:szCs w:val="24"/>
              </w:rPr>
              <w:t xml:space="preserve"> </w:t>
            </w:r>
            <w:proofErr w:type="spellStart"/>
            <w:r w:rsidRPr="000853AE">
              <w:rPr>
                <w:rFonts w:ascii="Times New Roman" w:hAnsi="Times New Roman"/>
                <w:color w:val="000000"/>
                <w:sz w:val="24"/>
                <w:szCs w:val="24"/>
              </w:rPr>
              <w:t>vegetale</w:t>
            </w:r>
            <w:proofErr w:type="spellEnd"/>
          </w:p>
        </w:tc>
        <w:tc>
          <w:tcPr>
            <w:tcW w:w="1310" w:type="dxa"/>
            <w:shd w:val="clear" w:color="auto"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4.000.755,00</w:t>
            </w:r>
          </w:p>
        </w:tc>
      </w:tr>
      <w:tr w:rsidR="00D5101C" w:rsidRPr="00C1742F" w:rsidTr="00D5101C">
        <w:trPr>
          <w:trHeight w:val="364"/>
          <w:jc w:val="center"/>
        </w:trPr>
        <w:tc>
          <w:tcPr>
            <w:tcW w:w="6087" w:type="dxa"/>
            <w:gridSpan w:val="3"/>
            <w:shd w:val="clear" w:color="auto" w:fill="FFFFFF"/>
            <w:vAlign w:val="center"/>
          </w:tcPr>
          <w:p w:rsidR="00D5101C" w:rsidRPr="000853AE" w:rsidRDefault="00D5101C" w:rsidP="003F2BC8">
            <w:pPr>
              <w:jc w:val="center"/>
              <w:rPr>
                <w:rFonts w:ascii="Times New Roman" w:hAnsi="Times New Roman"/>
                <w:color w:val="000000"/>
                <w:sz w:val="24"/>
                <w:szCs w:val="24"/>
              </w:rPr>
            </w:pPr>
            <w:r w:rsidRPr="000853AE">
              <w:rPr>
                <w:rFonts w:ascii="Times New Roman" w:hAnsi="Times New Roman"/>
                <w:color w:val="000000"/>
                <w:sz w:val="24"/>
                <w:szCs w:val="24"/>
              </w:rPr>
              <w:t>PRODUZIONE TOTALE</w:t>
            </w:r>
          </w:p>
        </w:tc>
        <w:tc>
          <w:tcPr>
            <w:tcW w:w="3763" w:type="dxa"/>
            <w:gridSpan w:val="3"/>
            <w:shd w:val="clear" w:color="auto" w:fill="FFFFFF"/>
            <w:noWrap/>
            <w:vAlign w:val="center"/>
            <w:hideMark/>
          </w:tcPr>
          <w:p w:rsidR="00D5101C" w:rsidRPr="000853AE" w:rsidRDefault="00D5101C" w:rsidP="003F2BC8">
            <w:pPr>
              <w:jc w:val="center"/>
              <w:rPr>
                <w:rFonts w:ascii="Times New Roman" w:hAnsi="Times New Roman"/>
                <w:color w:val="000000"/>
                <w:sz w:val="24"/>
                <w:szCs w:val="24"/>
              </w:rPr>
            </w:pPr>
            <w:r w:rsidRPr="000853AE">
              <w:rPr>
                <w:rFonts w:ascii="Times New Roman" w:hAnsi="Times New Roman"/>
                <w:color w:val="000000"/>
                <w:sz w:val="24"/>
                <w:szCs w:val="24"/>
              </w:rPr>
              <w:t>11.900.123,00 m</w:t>
            </w:r>
            <w:r w:rsidRPr="004519C8">
              <w:rPr>
                <w:rFonts w:ascii="Times New Roman" w:hAnsi="Times New Roman"/>
                <w:color w:val="000000"/>
                <w:sz w:val="24"/>
                <w:szCs w:val="24"/>
                <w:vertAlign w:val="superscript"/>
              </w:rPr>
              <w:t>3</w:t>
            </w:r>
          </w:p>
        </w:tc>
      </w:tr>
    </w:tbl>
    <w:p w:rsidR="00D5101C" w:rsidRPr="00C757F5" w:rsidRDefault="00D5101C" w:rsidP="00D5101C">
      <w:pPr>
        <w:jc w:val="both"/>
        <w:rPr>
          <w:rFonts w:ascii="Times New Roman" w:hAnsi="Times New Roman"/>
          <w:sz w:val="24"/>
          <w:szCs w:val="24"/>
        </w:rPr>
      </w:pPr>
    </w:p>
    <w:p w:rsidR="00D5101C" w:rsidRPr="00D5101C" w:rsidRDefault="00D5101C" w:rsidP="00D5101C">
      <w:pPr>
        <w:jc w:val="both"/>
        <w:rPr>
          <w:rFonts w:ascii="Times New Roman" w:hAnsi="Times New Roman"/>
          <w:sz w:val="24"/>
          <w:szCs w:val="24"/>
          <w:lang w:val="it-IT"/>
        </w:rPr>
      </w:pPr>
      <w:r w:rsidRPr="00D5101C">
        <w:rPr>
          <w:rFonts w:ascii="Times New Roman" w:hAnsi="Times New Roman"/>
          <w:sz w:val="24"/>
          <w:szCs w:val="24"/>
          <w:lang w:val="it-IT"/>
        </w:rPr>
        <w:t>Per quanto attiene al fabbisogno invece, esso è indicato pari a 16, 3 milioni di mc (ghiaia + vegetale).</w:t>
      </w:r>
    </w:p>
    <w:p w:rsidR="00D5101C" w:rsidRDefault="00D5101C" w:rsidP="00D5101C">
      <w:pPr>
        <w:jc w:val="both"/>
        <w:rPr>
          <w:rFonts w:ascii="Times New Roman" w:hAnsi="Times New Roman"/>
          <w:sz w:val="24"/>
          <w:szCs w:val="24"/>
          <w:lang w:val="it-IT"/>
        </w:rPr>
      </w:pPr>
      <w:r w:rsidRPr="00D5101C">
        <w:rPr>
          <w:rFonts w:ascii="Times New Roman" w:hAnsi="Times New Roman"/>
          <w:sz w:val="24"/>
          <w:szCs w:val="24"/>
          <w:lang w:val="it-IT"/>
        </w:rPr>
        <w:t>Questa quantità è così costituita (con riferimento alle tabelle riportate in precedenza e alla numerazione in esse introdotta per ogni singola colonna):</w:t>
      </w:r>
    </w:p>
    <w:p w:rsidR="00D5101C" w:rsidRPr="00D5101C" w:rsidRDefault="00D5101C" w:rsidP="00D5101C">
      <w:pPr>
        <w:jc w:val="both"/>
        <w:rPr>
          <w:rFonts w:ascii="Times New Roman" w:hAnsi="Times New Roman"/>
          <w:sz w:val="24"/>
          <w:szCs w:val="24"/>
          <w:lang w:val="it-IT"/>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6"/>
        <w:gridCol w:w="1220"/>
        <w:gridCol w:w="1486"/>
        <w:gridCol w:w="1503"/>
        <w:gridCol w:w="1308"/>
        <w:gridCol w:w="1400"/>
      </w:tblGrid>
      <w:tr w:rsidR="00D5101C" w:rsidRPr="00C1742F" w:rsidTr="00D5101C">
        <w:trPr>
          <w:trHeight w:val="300"/>
          <w:jc w:val="center"/>
        </w:trPr>
        <w:tc>
          <w:tcPr>
            <w:tcW w:w="2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4519C8" w:rsidRDefault="00D5101C" w:rsidP="003F2BC8">
            <w:pPr>
              <w:jc w:val="center"/>
              <w:rPr>
                <w:rFonts w:ascii="Times New Roman" w:hAnsi="Times New Roman"/>
                <w:b/>
                <w:color w:val="000000"/>
                <w:sz w:val="24"/>
                <w:szCs w:val="24"/>
              </w:rPr>
            </w:pPr>
            <w:proofErr w:type="spellStart"/>
            <w:r w:rsidRPr="004519C8">
              <w:rPr>
                <w:rFonts w:ascii="Times New Roman" w:hAnsi="Times New Roman"/>
                <w:b/>
                <w:color w:val="000000"/>
                <w:sz w:val="24"/>
                <w:szCs w:val="24"/>
              </w:rPr>
              <w:t>colonna</w:t>
            </w:r>
            <w:proofErr w:type="spellEnd"/>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1</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2</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7</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4519C8" w:rsidRDefault="00D5101C" w:rsidP="003F2BC8">
            <w:pPr>
              <w:jc w:val="center"/>
              <w:rPr>
                <w:rFonts w:ascii="Times New Roman" w:hAnsi="Times New Roman"/>
                <w:b/>
                <w:color w:val="000000"/>
                <w:sz w:val="24"/>
                <w:szCs w:val="24"/>
              </w:rPr>
            </w:pPr>
            <w:r w:rsidRPr="004519C8">
              <w:rPr>
                <w:rFonts w:ascii="Times New Roman" w:hAnsi="Times New Roman"/>
                <w:b/>
                <w:color w:val="000000"/>
                <w:sz w:val="24"/>
                <w:szCs w:val="24"/>
              </w:rPr>
              <w:t>10</w:t>
            </w:r>
          </w:p>
        </w:tc>
      </w:tr>
      <w:tr w:rsidR="00D5101C" w:rsidRPr="00C1742F" w:rsidTr="00D5101C">
        <w:trPr>
          <w:trHeight w:val="300"/>
          <w:jc w:val="center"/>
        </w:trPr>
        <w:tc>
          <w:tcPr>
            <w:tcW w:w="2946" w:type="dxa"/>
            <w:shd w:val="clear" w:color="auto" w:fill="auto"/>
            <w:noWrap/>
            <w:vAlign w:val="center"/>
            <w:hideMark/>
          </w:tcPr>
          <w:p w:rsidR="00D5101C" w:rsidRDefault="00D5101C" w:rsidP="003F2BC8">
            <w:pPr>
              <w:jc w:val="both"/>
              <w:rPr>
                <w:rFonts w:ascii="Times New Roman" w:hAnsi="Times New Roman"/>
                <w:b/>
                <w:bCs/>
                <w:color w:val="000000"/>
                <w:sz w:val="24"/>
                <w:szCs w:val="24"/>
              </w:rPr>
            </w:pPr>
            <w:r w:rsidRPr="000853AE">
              <w:rPr>
                <w:rFonts w:ascii="Times New Roman" w:hAnsi="Times New Roman"/>
                <w:b/>
                <w:bCs/>
                <w:color w:val="000000"/>
                <w:sz w:val="24"/>
                <w:szCs w:val="24"/>
              </w:rPr>
              <w:t xml:space="preserve">FABBISOGNO </w:t>
            </w:r>
          </w:p>
          <w:p w:rsidR="00D5101C" w:rsidRPr="000853AE" w:rsidRDefault="00D5101C" w:rsidP="003F2BC8">
            <w:pPr>
              <w:jc w:val="both"/>
              <w:rPr>
                <w:rFonts w:ascii="Times New Roman" w:hAnsi="Times New Roman"/>
                <w:color w:val="000000"/>
                <w:sz w:val="24"/>
                <w:szCs w:val="24"/>
              </w:rPr>
            </w:pPr>
            <w:r w:rsidRPr="000853AE">
              <w:rPr>
                <w:rFonts w:ascii="Times New Roman" w:hAnsi="Times New Roman"/>
                <w:b/>
                <w:bCs/>
                <w:color w:val="000000"/>
                <w:sz w:val="24"/>
                <w:szCs w:val="24"/>
              </w:rPr>
              <w:t xml:space="preserve">opera </w:t>
            </w:r>
            <w:proofErr w:type="spellStart"/>
            <w:r w:rsidRPr="000853AE">
              <w:rPr>
                <w:rFonts w:ascii="Times New Roman" w:hAnsi="Times New Roman"/>
                <w:b/>
                <w:bCs/>
                <w:color w:val="000000"/>
                <w:sz w:val="24"/>
                <w:szCs w:val="24"/>
              </w:rPr>
              <w:t>autostradale</w:t>
            </w:r>
            <w:proofErr w:type="spellEnd"/>
            <w:r w:rsidRPr="000853AE">
              <w:rPr>
                <w:rFonts w:ascii="Times New Roman" w:hAnsi="Times New Roman"/>
                <w:b/>
                <w:bCs/>
                <w:color w:val="000000"/>
                <w:sz w:val="24"/>
                <w:szCs w:val="24"/>
              </w:rPr>
              <w:t xml:space="preserve"> (m</w:t>
            </w:r>
            <w:r w:rsidRPr="000853AE">
              <w:rPr>
                <w:rFonts w:ascii="Times New Roman" w:hAnsi="Times New Roman"/>
                <w:b/>
                <w:bCs/>
                <w:color w:val="000000"/>
                <w:sz w:val="24"/>
                <w:szCs w:val="24"/>
                <w:vertAlign w:val="superscript"/>
              </w:rPr>
              <w:t>3</w:t>
            </w:r>
            <w:r w:rsidRPr="000853AE">
              <w:rPr>
                <w:rFonts w:ascii="Times New Roman" w:hAnsi="Times New Roman"/>
                <w:b/>
                <w:bCs/>
                <w:color w:val="000000"/>
                <w:sz w:val="24"/>
                <w:szCs w:val="24"/>
              </w:rPr>
              <w:t>)</w:t>
            </w:r>
          </w:p>
        </w:tc>
        <w:tc>
          <w:tcPr>
            <w:tcW w:w="1172"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933.946,00</w:t>
            </w:r>
          </w:p>
        </w:tc>
        <w:tc>
          <w:tcPr>
            <w:tcW w:w="1486"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1.278.484,00</w:t>
            </w:r>
          </w:p>
        </w:tc>
        <w:tc>
          <w:tcPr>
            <w:tcW w:w="1503"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7.895.377,00</w:t>
            </w:r>
          </w:p>
        </w:tc>
        <w:tc>
          <w:tcPr>
            <w:tcW w:w="1308"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688.273,00</w:t>
            </w:r>
          </w:p>
        </w:tc>
        <w:tc>
          <w:tcPr>
            <w:tcW w:w="1381"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552.077,00</w:t>
            </w:r>
          </w:p>
        </w:tc>
      </w:tr>
      <w:tr w:rsidR="00D5101C" w:rsidRPr="00C1742F" w:rsidTr="00D5101C">
        <w:trPr>
          <w:trHeight w:val="300"/>
          <w:jc w:val="center"/>
        </w:trPr>
        <w:tc>
          <w:tcPr>
            <w:tcW w:w="2946" w:type="dxa"/>
            <w:shd w:val="clear" w:color="auto" w:fill="auto"/>
            <w:noWrap/>
            <w:vAlign w:val="center"/>
            <w:hideMark/>
          </w:tcPr>
          <w:p w:rsidR="00D5101C" w:rsidRDefault="00D5101C" w:rsidP="003F2BC8">
            <w:pPr>
              <w:jc w:val="both"/>
              <w:rPr>
                <w:rFonts w:ascii="Times New Roman" w:hAnsi="Times New Roman"/>
                <w:b/>
                <w:bCs/>
                <w:color w:val="000000"/>
                <w:sz w:val="24"/>
                <w:szCs w:val="24"/>
              </w:rPr>
            </w:pPr>
            <w:r w:rsidRPr="000853AE">
              <w:rPr>
                <w:rFonts w:ascii="Times New Roman" w:hAnsi="Times New Roman"/>
                <w:b/>
                <w:bCs/>
                <w:color w:val="000000"/>
                <w:sz w:val="24"/>
                <w:szCs w:val="24"/>
              </w:rPr>
              <w:t xml:space="preserve">FABBISOGNO </w:t>
            </w:r>
          </w:p>
          <w:p w:rsidR="00D5101C" w:rsidRPr="000853AE" w:rsidRDefault="00D5101C" w:rsidP="003F2BC8">
            <w:pPr>
              <w:jc w:val="both"/>
              <w:rPr>
                <w:rFonts w:ascii="Times New Roman" w:hAnsi="Times New Roman"/>
                <w:color w:val="000000"/>
                <w:sz w:val="24"/>
                <w:szCs w:val="24"/>
              </w:rPr>
            </w:pPr>
            <w:proofErr w:type="spellStart"/>
            <w:r w:rsidRPr="000853AE">
              <w:rPr>
                <w:rFonts w:ascii="Times New Roman" w:hAnsi="Times New Roman"/>
                <w:b/>
                <w:bCs/>
                <w:color w:val="000000"/>
                <w:sz w:val="24"/>
                <w:szCs w:val="24"/>
              </w:rPr>
              <w:t>opere</w:t>
            </w:r>
            <w:proofErr w:type="spellEnd"/>
            <w:r w:rsidRPr="000853AE">
              <w:rPr>
                <w:rFonts w:ascii="Times New Roman" w:hAnsi="Times New Roman"/>
                <w:b/>
                <w:bCs/>
                <w:color w:val="000000"/>
                <w:sz w:val="24"/>
                <w:szCs w:val="24"/>
              </w:rPr>
              <w:t xml:space="preserve"> </w:t>
            </w:r>
            <w:proofErr w:type="spellStart"/>
            <w:r w:rsidRPr="000853AE">
              <w:rPr>
                <w:rFonts w:ascii="Times New Roman" w:hAnsi="Times New Roman"/>
                <w:b/>
                <w:bCs/>
                <w:color w:val="000000"/>
                <w:sz w:val="24"/>
                <w:szCs w:val="24"/>
              </w:rPr>
              <w:t>connesse</w:t>
            </w:r>
            <w:proofErr w:type="spellEnd"/>
            <w:r>
              <w:rPr>
                <w:rFonts w:ascii="Times New Roman" w:hAnsi="Times New Roman"/>
                <w:b/>
                <w:bCs/>
                <w:color w:val="000000"/>
                <w:sz w:val="24"/>
                <w:szCs w:val="24"/>
              </w:rPr>
              <w:t xml:space="preserve"> </w:t>
            </w:r>
            <w:r w:rsidRPr="000853AE">
              <w:rPr>
                <w:rFonts w:ascii="Times New Roman" w:hAnsi="Times New Roman"/>
                <w:b/>
                <w:bCs/>
                <w:color w:val="000000"/>
                <w:sz w:val="24"/>
                <w:szCs w:val="24"/>
              </w:rPr>
              <w:t>(m</w:t>
            </w:r>
            <w:r w:rsidRPr="000853AE">
              <w:rPr>
                <w:rFonts w:ascii="Times New Roman" w:hAnsi="Times New Roman"/>
                <w:b/>
                <w:bCs/>
                <w:color w:val="000000"/>
                <w:sz w:val="24"/>
                <w:szCs w:val="24"/>
                <w:vertAlign w:val="superscript"/>
              </w:rPr>
              <w:t>3</w:t>
            </w:r>
            <w:r w:rsidRPr="000853AE">
              <w:rPr>
                <w:rFonts w:ascii="Times New Roman" w:hAnsi="Times New Roman"/>
                <w:b/>
                <w:bCs/>
                <w:color w:val="000000"/>
                <w:sz w:val="24"/>
                <w:szCs w:val="24"/>
              </w:rPr>
              <w:t>)</w:t>
            </w:r>
          </w:p>
        </w:tc>
        <w:tc>
          <w:tcPr>
            <w:tcW w:w="1172" w:type="dxa"/>
            <w:shd w:val="clear" w:color="000000" w:fill="F79646"/>
            <w:noWrap/>
            <w:vAlign w:val="center"/>
            <w:hideMark/>
          </w:tcPr>
          <w:p w:rsidR="00D5101C" w:rsidRPr="000853AE" w:rsidRDefault="00D5101C" w:rsidP="003F2BC8">
            <w:pPr>
              <w:jc w:val="center"/>
              <w:rPr>
                <w:rFonts w:ascii="Times New Roman" w:hAnsi="Times New Roman"/>
                <w:color w:val="000000"/>
                <w:sz w:val="24"/>
                <w:szCs w:val="24"/>
              </w:rPr>
            </w:pPr>
            <w:r>
              <w:rPr>
                <w:rFonts w:ascii="Times New Roman" w:hAnsi="Times New Roman"/>
                <w:color w:val="000000"/>
                <w:sz w:val="24"/>
                <w:szCs w:val="24"/>
              </w:rPr>
              <w:t>51.252,00</w:t>
            </w:r>
          </w:p>
        </w:tc>
        <w:tc>
          <w:tcPr>
            <w:tcW w:w="1486" w:type="dxa"/>
            <w:shd w:val="clear" w:color="000000" w:fill="F79646"/>
            <w:noWrap/>
            <w:vAlign w:val="center"/>
            <w:hideMark/>
          </w:tcPr>
          <w:p w:rsidR="00D5101C" w:rsidRPr="000853AE" w:rsidRDefault="00D5101C" w:rsidP="003F2BC8">
            <w:pPr>
              <w:jc w:val="center"/>
              <w:rPr>
                <w:rFonts w:ascii="Times New Roman" w:hAnsi="Times New Roman"/>
                <w:color w:val="000000"/>
                <w:sz w:val="24"/>
                <w:szCs w:val="24"/>
              </w:rPr>
            </w:pPr>
            <w:r>
              <w:rPr>
                <w:rFonts w:ascii="Times New Roman" w:hAnsi="Times New Roman"/>
                <w:color w:val="000000"/>
                <w:sz w:val="24"/>
                <w:szCs w:val="24"/>
              </w:rPr>
              <w:t>128.116,00</w:t>
            </w:r>
          </w:p>
        </w:tc>
        <w:tc>
          <w:tcPr>
            <w:tcW w:w="1503" w:type="dxa"/>
            <w:shd w:val="clear" w:color="000000" w:fill="F79646"/>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4.636.590,00</w:t>
            </w:r>
          </w:p>
        </w:tc>
        <w:tc>
          <w:tcPr>
            <w:tcW w:w="1308" w:type="dxa"/>
            <w:shd w:val="clear" w:color="000000" w:fill="9BBB59"/>
            <w:noWrap/>
            <w:vAlign w:val="center"/>
            <w:hideMark/>
          </w:tcPr>
          <w:p w:rsidR="00D5101C" w:rsidRPr="000853AE" w:rsidRDefault="00D5101C" w:rsidP="003F2BC8">
            <w:pPr>
              <w:jc w:val="right"/>
              <w:rPr>
                <w:rFonts w:ascii="Times New Roman" w:hAnsi="Times New Roman"/>
                <w:color w:val="000000"/>
                <w:sz w:val="24"/>
                <w:szCs w:val="24"/>
              </w:rPr>
            </w:pPr>
            <w:r w:rsidRPr="000853AE">
              <w:rPr>
                <w:rFonts w:ascii="Times New Roman" w:hAnsi="Times New Roman"/>
                <w:color w:val="000000"/>
                <w:sz w:val="24"/>
                <w:szCs w:val="24"/>
              </w:rPr>
              <w:t>309.550,00</w:t>
            </w:r>
          </w:p>
        </w:tc>
        <w:tc>
          <w:tcPr>
            <w:tcW w:w="1381" w:type="dxa"/>
            <w:shd w:val="clear" w:color="000000" w:fill="9BBB59"/>
            <w:noWrap/>
            <w:vAlign w:val="center"/>
            <w:hideMark/>
          </w:tcPr>
          <w:p w:rsidR="00D5101C" w:rsidRPr="000853AE" w:rsidRDefault="00D5101C" w:rsidP="003F2BC8">
            <w:pPr>
              <w:jc w:val="center"/>
              <w:rPr>
                <w:rFonts w:ascii="Times New Roman" w:hAnsi="Times New Roman"/>
                <w:color w:val="000000"/>
                <w:sz w:val="24"/>
                <w:szCs w:val="24"/>
              </w:rPr>
            </w:pPr>
            <w:r>
              <w:rPr>
                <w:rFonts w:ascii="Times New Roman" w:hAnsi="Times New Roman"/>
                <w:color w:val="000000"/>
                <w:sz w:val="24"/>
                <w:szCs w:val="24"/>
              </w:rPr>
              <w:t>-</w:t>
            </w:r>
          </w:p>
        </w:tc>
      </w:tr>
      <w:tr w:rsidR="00D5101C" w:rsidRPr="00C1742F" w:rsidTr="00D5101C">
        <w:trPr>
          <w:trHeight w:val="300"/>
          <w:jc w:val="center"/>
        </w:trPr>
        <w:tc>
          <w:tcPr>
            <w:tcW w:w="5604" w:type="dxa"/>
            <w:gridSpan w:val="3"/>
            <w:shd w:val="clear" w:color="auto" w:fill="auto"/>
            <w:noWrap/>
            <w:vAlign w:val="center"/>
            <w:hideMark/>
          </w:tcPr>
          <w:p w:rsidR="00D5101C" w:rsidRPr="000853AE" w:rsidRDefault="00D5101C" w:rsidP="003F2BC8">
            <w:pPr>
              <w:jc w:val="both"/>
              <w:rPr>
                <w:rFonts w:ascii="Times New Roman" w:hAnsi="Times New Roman"/>
                <w:color w:val="000000"/>
                <w:sz w:val="24"/>
                <w:szCs w:val="24"/>
              </w:rPr>
            </w:pPr>
            <w:proofErr w:type="spellStart"/>
            <w:r w:rsidRPr="000853AE">
              <w:rPr>
                <w:rFonts w:ascii="Times New Roman" w:hAnsi="Times New Roman"/>
                <w:color w:val="000000"/>
                <w:sz w:val="24"/>
                <w:szCs w:val="24"/>
              </w:rPr>
              <w:t>Fabbisogno</w:t>
            </w:r>
            <w:proofErr w:type="spellEnd"/>
            <w:r w:rsidRPr="000853AE">
              <w:rPr>
                <w:rFonts w:ascii="Times New Roman" w:hAnsi="Times New Roman"/>
                <w:color w:val="000000"/>
                <w:sz w:val="24"/>
                <w:szCs w:val="24"/>
              </w:rPr>
              <w:t xml:space="preserve"> </w:t>
            </w:r>
            <w:proofErr w:type="spellStart"/>
            <w:r w:rsidRPr="000853AE">
              <w:rPr>
                <w:rFonts w:ascii="Times New Roman" w:hAnsi="Times New Roman"/>
                <w:color w:val="000000"/>
                <w:sz w:val="24"/>
                <w:szCs w:val="24"/>
              </w:rPr>
              <w:t>inerti</w:t>
            </w:r>
            <w:proofErr w:type="spellEnd"/>
          </w:p>
        </w:tc>
        <w:tc>
          <w:tcPr>
            <w:tcW w:w="1503" w:type="dxa"/>
            <w:shd w:val="clear" w:color="auto" w:fill="auto"/>
            <w:noWrap/>
            <w:vAlign w:val="center"/>
            <w:hideMark/>
          </w:tcPr>
          <w:p w:rsidR="00D5101C" w:rsidRDefault="00D5101C" w:rsidP="003F2BC8">
            <w:pPr>
              <w:jc w:val="center"/>
              <w:rPr>
                <w:rFonts w:cs="Calibri"/>
                <w:sz w:val="24"/>
                <w:szCs w:val="36"/>
              </w:rPr>
            </w:pPr>
          </w:p>
          <w:p w:rsidR="00D5101C" w:rsidRPr="00C757F5" w:rsidRDefault="00D5101C" w:rsidP="003F2BC8">
            <w:pPr>
              <w:jc w:val="center"/>
              <w:rPr>
                <w:rFonts w:cs="Calibri"/>
                <w:b/>
                <w:sz w:val="24"/>
                <w:szCs w:val="36"/>
              </w:rPr>
            </w:pPr>
            <w:r w:rsidRPr="00C757F5">
              <w:rPr>
                <w:rFonts w:cs="Calibri"/>
                <w:b/>
                <w:sz w:val="24"/>
                <w:szCs w:val="36"/>
              </w:rPr>
              <w:t>14.923.665</w:t>
            </w:r>
          </w:p>
          <w:p w:rsidR="00D5101C" w:rsidRPr="007917F6" w:rsidRDefault="00D5101C" w:rsidP="003F2BC8">
            <w:pPr>
              <w:jc w:val="center"/>
              <w:rPr>
                <w:rFonts w:ascii="Times New Roman" w:hAnsi="Times New Roman"/>
                <w:strike/>
                <w:color w:val="000000"/>
                <w:sz w:val="24"/>
                <w:szCs w:val="24"/>
              </w:rPr>
            </w:pPr>
          </w:p>
        </w:tc>
        <w:tc>
          <w:tcPr>
            <w:tcW w:w="1308" w:type="dxa"/>
            <w:shd w:val="clear" w:color="000000" w:fill="9BBB59"/>
            <w:noWrap/>
            <w:vAlign w:val="center"/>
            <w:hideMark/>
          </w:tcPr>
          <w:p w:rsidR="00D5101C" w:rsidRPr="000853AE" w:rsidRDefault="00D5101C" w:rsidP="003F2BC8">
            <w:pPr>
              <w:jc w:val="center"/>
              <w:rPr>
                <w:rFonts w:ascii="Times New Roman" w:hAnsi="Times New Roman"/>
                <w:color w:val="000000"/>
                <w:sz w:val="24"/>
                <w:szCs w:val="24"/>
              </w:rPr>
            </w:pPr>
            <w:proofErr w:type="spellStart"/>
            <w:r w:rsidRPr="000853AE">
              <w:rPr>
                <w:rFonts w:ascii="Times New Roman" w:hAnsi="Times New Roman"/>
                <w:color w:val="000000"/>
                <w:sz w:val="24"/>
                <w:szCs w:val="24"/>
              </w:rPr>
              <w:t>Fabbisogno</w:t>
            </w:r>
            <w:proofErr w:type="spellEnd"/>
            <w:r w:rsidRPr="000853AE">
              <w:rPr>
                <w:rFonts w:ascii="Times New Roman" w:hAnsi="Times New Roman"/>
                <w:color w:val="000000"/>
                <w:sz w:val="24"/>
                <w:szCs w:val="24"/>
              </w:rPr>
              <w:t xml:space="preserve"> </w:t>
            </w:r>
            <w:proofErr w:type="spellStart"/>
            <w:r w:rsidRPr="000853AE">
              <w:rPr>
                <w:rFonts w:ascii="Times New Roman" w:hAnsi="Times New Roman"/>
                <w:color w:val="000000"/>
                <w:sz w:val="24"/>
                <w:szCs w:val="24"/>
              </w:rPr>
              <w:t>vegetale</w:t>
            </w:r>
            <w:proofErr w:type="spellEnd"/>
          </w:p>
        </w:tc>
        <w:tc>
          <w:tcPr>
            <w:tcW w:w="1381" w:type="dxa"/>
            <w:shd w:val="clear" w:color="000000" w:fill="9BBB59"/>
            <w:noWrap/>
            <w:vAlign w:val="center"/>
            <w:hideMark/>
          </w:tcPr>
          <w:p w:rsidR="00D5101C" w:rsidRPr="000853AE" w:rsidRDefault="00D5101C" w:rsidP="003F2BC8">
            <w:pPr>
              <w:jc w:val="center"/>
              <w:rPr>
                <w:rFonts w:ascii="Times New Roman" w:hAnsi="Times New Roman"/>
                <w:color w:val="000000"/>
                <w:sz w:val="24"/>
                <w:szCs w:val="24"/>
              </w:rPr>
            </w:pPr>
            <w:r w:rsidRPr="000853AE">
              <w:rPr>
                <w:rFonts w:ascii="Times New Roman" w:hAnsi="Times New Roman"/>
                <w:color w:val="000000"/>
                <w:sz w:val="24"/>
                <w:szCs w:val="24"/>
              </w:rPr>
              <w:t>1.549.900,00</w:t>
            </w:r>
          </w:p>
        </w:tc>
      </w:tr>
      <w:tr w:rsidR="00D5101C" w:rsidRPr="00C1742F" w:rsidTr="00D5101C">
        <w:trPr>
          <w:trHeight w:val="324"/>
          <w:jc w:val="center"/>
        </w:trPr>
        <w:tc>
          <w:tcPr>
            <w:tcW w:w="5604" w:type="dxa"/>
            <w:gridSpan w:val="3"/>
            <w:shd w:val="clear" w:color="auto" w:fill="auto"/>
            <w:noWrap/>
            <w:vAlign w:val="center"/>
            <w:hideMark/>
          </w:tcPr>
          <w:p w:rsidR="00D5101C" w:rsidRPr="000853AE" w:rsidRDefault="00D5101C" w:rsidP="003F2BC8">
            <w:pPr>
              <w:jc w:val="center"/>
              <w:rPr>
                <w:rFonts w:ascii="Times New Roman" w:hAnsi="Times New Roman"/>
                <w:color w:val="000000"/>
                <w:sz w:val="24"/>
                <w:szCs w:val="24"/>
              </w:rPr>
            </w:pPr>
            <w:r w:rsidRPr="000853AE">
              <w:rPr>
                <w:rFonts w:ascii="Times New Roman" w:hAnsi="Times New Roman"/>
                <w:color w:val="000000"/>
                <w:sz w:val="24"/>
                <w:szCs w:val="24"/>
              </w:rPr>
              <w:t>FABBISOGNO TOTALE</w:t>
            </w:r>
          </w:p>
        </w:tc>
        <w:tc>
          <w:tcPr>
            <w:tcW w:w="4192" w:type="dxa"/>
            <w:gridSpan w:val="3"/>
            <w:shd w:val="clear" w:color="auto" w:fill="auto"/>
            <w:noWrap/>
            <w:vAlign w:val="center"/>
            <w:hideMark/>
          </w:tcPr>
          <w:p w:rsidR="00D5101C" w:rsidRPr="00C757F5" w:rsidRDefault="00D5101C" w:rsidP="003F2BC8">
            <w:pPr>
              <w:jc w:val="center"/>
              <w:rPr>
                <w:rFonts w:cs="Calibri"/>
                <w:b/>
              </w:rPr>
            </w:pPr>
            <w:r w:rsidRPr="00C757F5">
              <w:rPr>
                <w:rFonts w:cs="Calibri"/>
                <w:b/>
              </w:rPr>
              <w:t>16.473.565</w:t>
            </w:r>
            <w:r>
              <w:rPr>
                <w:rFonts w:cs="Calibri"/>
                <w:b/>
              </w:rPr>
              <w:t xml:space="preserve"> m3</w:t>
            </w:r>
          </w:p>
          <w:p w:rsidR="00D5101C" w:rsidRPr="007917F6" w:rsidRDefault="00D5101C" w:rsidP="003F2BC8">
            <w:pPr>
              <w:jc w:val="center"/>
              <w:rPr>
                <w:rFonts w:ascii="Times New Roman" w:hAnsi="Times New Roman"/>
                <w:strike/>
                <w:color w:val="000000"/>
                <w:sz w:val="24"/>
                <w:szCs w:val="24"/>
              </w:rPr>
            </w:pPr>
          </w:p>
        </w:tc>
      </w:tr>
    </w:tbl>
    <w:p w:rsidR="007A731A" w:rsidRPr="007A731A" w:rsidRDefault="007A731A">
      <w:pPr>
        <w:rPr>
          <w:lang w:val="it-IT"/>
        </w:rPr>
      </w:pPr>
    </w:p>
    <w:p w:rsidR="00D5101C" w:rsidRDefault="00D5101C" w:rsidP="00D5101C">
      <w:pPr>
        <w:spacing w:before="120"/>
        <w:jc w:val="both"/>
        <w:rPr>
          <w:rFonts w:ascii="Times New Roman" w:hAnsi="Times New Roman"/>
          <w:sz w:val="24"/>
          <w:szCs w:val="24"/>
          <w:lang w:val="it-IT"/>
        </w:rPr>
      </w:pPr>
      <w:r w:rsidRPr="00D5101C">
        <w:rPr>
          <w:rFonts w:ascii="Times New Roman" w:hAnsi="Times New Roman"/>
          <w:sz w:val="24"/>
          <w:szCs w:val="24"/>
          <w:lang w:val="it-IT"/>
        </w:rPr>
        <w:t>In particolare, nel caso del fabbisogno, è possibile ricondurre le voci riportate nella relazione generale, alle seguenti quantità:</w:t>
      </w:r>
    </w:p>
    <w:p w:rsidR="00D5101C" w:rsidRPr="00D5101C" w:rsidRDefault="00D5101C" w:rsidP="00D5101C">
      <w:pPr>
        <w:spacing w:before="120"/>
        <w:jc w:val="both"/>
        <w:rPr>
          <w:rFonts w:ascii="Times New Roman" w:hAnsi="Times New Roman"/>
          <w:sz w:val="24"/>
          <w:szCs w:val="24"/>
          <w:lang w:val="it-IT"/>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5142"/>
      </w:tblGrid>
      <w:tr w:rsidR="00D5101C" w:rsidRPr="00837B72" w:rsidTr="00D5101C">
        <w:trPr>
          <w:jc w:val="center"/>
        </w:trPr>
        <w:tc>
          <w:tcPr>
            <w:tcW w:w="4889" w:type="dxa"/>
            <w:shd w:val="clear" w:color="auto" w:fill="auto"/>
            <w:vAlign w:val="center"/>
          </w:tcPr>
          <w:p w:rsidR="00D5101C" w:rsidRPr="00C1742F" w:rsidRDefault="00D5101C" w:rsidP="003F2BC8">
            <w:pPr>
              <w:spacing w:line="360" w:lineRule="auto"/>
              <w:rPr>
                <w:rFonts w:ascii="Times New Roman" w:hAnsi="Times New Roman"/>
                <w:i/>
                <w:sz w:val="24"/>
                <w:szCs w:val="24"/>
              </w:rPr>
            </w:pPr>
            <w:proofErr w:type="spellStart"/>
            <w:r w:rsidRPr="00C1742F">
              <w:rPr>
                <w:rFonts w:ascii="Times New Roman" w:hAnsi="Times New Roman"/>
                <w:i/>
                <w:sz w:val="24"/>
                <w:szCs w:val="24"/>
              </w:rPr>
              <w:t>Formazione</w:t>
            </w:r>
            <w:proofErr w:type="spellEnd"/>
            <w:r w:rsidRPr="00C1742F">
              <w:rPr>
                <w:rFonts w:ascii="Times New Roman" w:hAnsi="Times New Roman"/>
                <w:i/>
                <w:sz w:val="24"/>
                <w:szCs w:val="24"/>
              </w:rPr>
              <w:t xml:space="preserve"> </w:t>
            </w:r>
            <w:proofErr w:type="spellStart"/>
            <w:r w:rsidRPr="00C1742F">
              <w:rPr>
                <w:rFonts w:ascii="Times New Roman" w:hAnsi="Times New Roman"/>
                <w:i/>
                <w:sz w:val="24"/>
                <w:szCs w:val="24"/>
              </w:rPr>
              <w:t>rilevati</w:t>
            </w:r>
            <w:proofErr w:type="spellEnd"/>
            <w:r w:rsidRPr="00C1742F">
              <w:rPr>
                <w:rFonts w:ascii="Times New Roman" w:hAnsi="Times New Roman"/>
                <w:i/>
                <w:sz w:val="24"/>
                <w:szCs w:val="24"/>
              </w:rPr>
              <w:t xml:space="preserve"> 12.</w:t>
            </w:r>
            <w:r w:rsidRPr="00C1742F" w:rsidDel="004E54AA">
              <w:rPr>
                <w:rFonts w:ascii="Times New Roman" w:hAnsi="Times New Roman"/>
                <w:i/>
                <w:sz w:val="24"/>
                <w:szCs w:val="24"/>
              </w:rPr>
              <w:t xml:space="preserve"> </w:t>
            </w:r>
            <w:smartTag w:uri="urn:schemas-microsoft-com:office:smarttags" w:element="metricconverter">
              <w:smartTagPr>
                <w:attr w:name="ProductID" w:val="50 m"/>
              </w:smartTagPr>
              <w:r w:rsidRPr="00C1742F">
                <w:rPr>
                  <w:rFonts w:ascii="Times New Roman" w:hAnsi="Times New Roman"/>
                  <w:i/>
                  <w:sz w:val="24"/>
                  <w:szCs w:val="24"/>
                </w:rPr>
                <w:t>50 M</w:t>
              </w:r>
            </w:smartTag>
            <w:r w:rsidRPr="00C1742F">
              <w:rPr>
                <w:rFonts w:ascii="Times New Roman" w:hAnsi="Times New Roman"/>
                <w:i/>
                <w:sz w:val="24"/>
                <w:szCs w:val="24"/>
              </w:rPr>
              <w:t xml:space="preserve"> mc</w:t>
            </w:r>
          </w:p>
        </w:tc>
        <w:tc>
          <w:tcPr>
            <w:tcW w:w="5142" w:type="dxa"/>
            <w:shd w:val="clear" w:color="auto" w:fill="auto"/>
            <w:vAlign w:val="center"/>
          </w:tcPr>
          <w:p w:rsidR="00D5101C" w:rsidRPr="00D5101C" w:rsidRDefault="00D5101C" w:rsidP="003F2BC8">
            <w:pPr>
              <w:rPr>
                <w:rFonts w:ascii="Times New Roman" w:hAnsi="Times New Roman"/>
                <w:sz w:val="24"/>
                <w:szCs w:val="24"/>
                <w:lang w:val="it-IT"/>
              </w:rPr>
            </w:pPr>
            <w:r w:rsidRPr="00D5101C">
              <w:rPr>
                <w:rFonts w:ascii="Times New Roman" w:hAnsi="Times New Roman"/>
                <w:sz w:val="24"/>
                <w:szCs w:val="24"/>
                <w:lang w:val="it-IT"/>
              </w:rPr>
              <w:t>Sommatoria fabbisogni colonna 5: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7.895.377 + 4.635.590,00 = circa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12.500.000</w:t>
            </w:r>
          </w:p>
        </w:tc>
      </w:tr>
      <w:tr w:rsidR="00D5101C" w:rsidRPr="00837B72" w:rsidTr="00D5101C">
        <w:trPr>
          <w:jc w:val="center"/>
        </w:trPr>
        <w:tc>
          <w:tcPr>
            <w:tcW w:w="4889" w:type="dxa"/>
            <w:shd w:val="clear" w:color="auto" w:fill="auto"/>
            <w:vAlign w:val="center"/>
          </w:tcPr>
          <w:p w:rsidR="00D5101C" w:rsidRPr="00D5101C" w:rsidRDefault="00D5101C" w:rsidP="003F2BC8">
            <w:pPr>
              <w:spacing w:line="360" w:lineRule="auto"/>
              <w:rPr>
                <w:rFonts w:ascii="Times New Roman" w:hAnsi="Times New Roman"/>
                <w:i/>
                <w:sz w:val="24"/>
                <w:szCs w:val="24"/>
                <w:lang w:val="it-IT"/>
              </w:rPr>
            </w:pPr>
            <w:r w:rsidRPr="00D5101C">
              <w:rPr>
                <w:rFonts w:ascii="Times New Roman" w:hAnsi="Times New Roman"/>
                <w:i/>
                <w:sz w:val="24"/>
                <w:szCs w:val="24"/>
                <w:lang w:val="it-IT"/>
              </w:rPr>
              <w:t xml:space="preserve">Inerti per fondazione stradale </w:t>
            </w:r>
            <w:smartTag w:uri="urn:schemas-microsoft-com:office:smarttags" w:element="metricconverter">
              <w:smartTagPr>
                <w:attr w:name="ProductID" w:val="1,30 M"/>
              </w:smartTagPr>
              <w:r w:rsidRPr="00D5101C">
                <w:rPr>
                  <w:rFonts w:ascii="Times New Roman" w:hAnsi="Times New Roman"/>
                  <w:i/>
                  <w:sz w:val="24"/>
                  <w:szCs w:val="24"/>
                  <w:lang w:val="it-IT"/>
                </w:rPr>
                <w:t>1,30 M</w:t>
              </w:r>
            </w:smartTag>
            <w:r w:rsidRPr="00D5101C">
              <w:rPr>
                <w:rFonts w:ascii="Times New Roman" w:hAnsi="Times New Roman"/>
                <w:i/>
                <w:sz w:val="24"/>
                <w:szCs w:val="24"/>
                <w:lang w:val="it-IT"/>
              </w:rPr>
              <w:t xml:space="preserve"> mc (per opere in esecuzione diretta)</w:t>
            </w:r>
          </w:p>
        </w:tc>
        <w:tc>
          <w:tcPr>
            <w:tcW w:w="5142" w:type="dxa"/>
            <w:shd w:val="clear" w:color="auto" w:fill="auto"/>
            <w:vAlign w:val="center"/>
          </w:tcPr>
          <w:p w:rsidR="00D5101C" w:rsidRPr="00D5101C" w:rsidRDefault="00D5101C" w:rsidP="003F2BC8">
            <w:pPr>
              <w:rPr>
                <w:rFonts w:ascii="Times New Roman" w:hAnsi="Times New Roman"/>
                <w:sz w:val="24"/>
                <w:szCs w:val="24"/>
                <w:lang w:val="it-IT"/>
              </w:rPr>
            </w:pPr>
            <w:r w:rsidRPr="00D5101C">
              <w:rPr>
                <w:rFonts w:ascii="Times New Roman" w:hAnsi="Times New Roman"/>
                <w:sz w:val="24"/>
                <w:szCs w:val="24"/>
                <w:lang w:val="it-IT"/>
              </w:rPr>
              <w:t>Sommatoria fabbisogni colonna 2: m</w:t>
            </w:r>
            <w:r w:rsidRPr="00D5101C">
              <w:rPr>
                <w:rFonts w:ascii="Times New Roman" w:hAnsi="Times New Roman"/>
                <w:sz w:val="24"/>
                <w:szCs w:val="24"/>
                <w:vertAlign w:val="superscript"/>
                <w:lang w:val="it-IT"/>
              </w:rPr>
              <w:t xml:space="preserve">3 </w:t>
            </w:r>
            <w:r w:rsidRPr="00D5101C">
              <w:rPr>
                <w:rFonts w:ascii="Times New Roman" w:hAnsi="Times New Roman"/>
                <w:sz w:val="24"/>
                <w:szCs w:val="24"/>
                <w:lang w:val="it-IT"/>
              </w:rPr>
              <w:t>1.278.484 = circa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1.300.000</w:t>
            </w:r>
          </w:p>
        </w:tc>
      </w:tr>
      <w:tr w:rsidR="00D5101C" w:rsidRPr="00837B72" w:rsidTr="00D5101C">
        <w:trPr>
          <w:jc w:val="center"/>
        </w:trPr>
        <w:tc>
          <w:tcPr>
            <w:tcW w:w="4889" w:type="dxa"/>
            <w:shd w:val="clear" w:color="auto" w:fill="auto"/>
            <w:vAlign w:val="center"/>
          </w:tcPr>
          <w:p w:rsidR="00D5101C" w:rsidRPr="00D5101C" w:rsidRDefault="00D5101C" w:rsidP="003F2BC8">
            <w:pPr>
              <w:spacing w:line="360" w:lineRule="auto"/>
              <w:rPr>
                <w:rFonts w:ascii="Times New Roman" w:hAnsi="Times New Roman"/>
                <w:i/>
                <w:sz w:val="24"/>
                <w:szCs w:val="24"/>
                <w:lang w:val="it-IT"/>
              </w:rPr>
            </w:pPr>
            <w:r w:rsidRPr="00D5101C">
              <w:rPr>
                <w:rFonts w:ascii="Times New Roman" w:hAnsi="Times New Roman"/>
                <w:i/>
                <w:sz w:val="24"/>
                <w:szCs w:val="24"/>
                <w:lang w:val="it-IT"/>
              </w:rPr>
              <w:t xml:space="preserve">Inerti per calcestruzzi </w:t>
            </w:r>
            <w:smartTag w:uri="urn:schemas-microsoft-com:office:smarttags" w:element="metricconverter">
              <w:smartTagPr>
                <w:attr w:name="ProductID" w:val="0,93 M"/>
              </w:smartTagPr>
              <w:r w:rsidRPr="00D5101C">
                <w:rPr>
                  <w:rFonts w:ascii="Times New Roman" w:hAnsi="Times New Roman"/>
                  <w:i/>
                  <w:sz w:val="24"/>
                  <w:szCs w:val="24"/>
                  <w:lang w:val="it-IT"/>
                </w:rPr>
                <w:t>0,93 M</w:t>
              </w:r>
            </w:smartTag>
            <w:r w:rsidRPr="00D5101C">
              <w:rPr>
                <w:rFonts w:ascii="Times New Roman" w:hAnsi="Times New Roman"/>
                <w:i/>
                <w:sz w:val="24"/>
                <w:szCs w:val="24"/>
                <w:lang w:val="it-IT"/>
              </w:rPr>
              <w:t xml:space="preserve"> </w:t>
            </w:r>
            <w:proofErr w:type="gramStart"/>
            <w:r w:rsidRPr="00D5101C">
              <w:rPr>
                <w:rFonts w:ascii="Times New Roman" w:hAnsi="Times New Roman"/>
                <w:i/>
                <w:sz w:val="24"/>
                <w:szCs w:val="24"/>
                <w:lang w:val="it-IT"/>
              </w:rPr>
              <w:t>mc  (</w:t>
            </w:r>
            <w:proofErr w:type="gramEnd"/>
            <w:r w:rsidRPr="00D5101C">
              <w:rPr>
                <w:rFonts w:ascii="Times New Roman" w:hAnsi="Times New Roman"/>
                <w:i/>
                <w:sz w:val="24"/>
                <w:szCs w:val="24"/>
                <w:lang w:val="it-IT"/>
              </w:rPr>
              <w:t>per opere in esecuzione diretta)</w:t>
            </w:r>
          </w:p>
        </w:tc>
        <w:tc>
          <w:tcPr>
            <w:tcW w:w="5142" w:type="dxa"/>
            <w:shd w:val="clear" w:color="auto" w:fill="auto"/>
            <w:vAlign w:val="center"/>
          </w:tcPr>
          <w:p w:rsidR="00D5101C" w:rsidRPr="00D5101C" w:rsidRDefault="00D5101C" w:rsidP="003F2BC8">
            <w:pPr>
              <w:rPr>
                <w:rFonts w:ascii="Times New Roman" w:hAnsi="Times New Roman"/>
                <w:sz w:val="24"/>
                <w:szCs w:val="24"/>
                <w:lang w:val="it-IT"/>
              </w:rPr>
            </w:pPr>
            <w:r w:rsidRPr="00D5101C">
              <w:rPr>
                <w:rFonts w:ascii="Times New Roman" w:hAnsi="Times New Roman"/>
                <w:sz w:val="24"/>
                <w:szCs w:val="24"/>
                <w:lang w:val="it-IT"/>
              </w:rPr>
              <w:t>Sommatoria fabbisogni colonna 1: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933.946 = circa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930.000</w:t>
            </w:r>
          </w:p>
        </w:tc>
      </w:tr>
      <w:tr w:rsidR="00D5101C" w:rsidRPr="00837B72" w:rsidTr="00D5101C">
        <w:trPr>
          <w:jc w:val="center"/>
        </w:trPr>
        <w:tc>
          <w:tcPr>
            <w:tcW w:w="4889" w:type="dxa"/>
            <w:shd w:val="clear" w:color="auto" w:fill="auto"/>
            <w:vAlign w:val="center"/>
          </w:tcPr>
          <w:p w:rsidR="00D5101C" w:rsidRPr="00C1742F" w:rsidRDefault="00D5101C" w:rsidP="003F2BC8">
            <w:pPr>
              <w:spacing w:line="360" w:lineRule="auto"/>
              <w:rPr>
                <w:rFonts w:ascii="Times New Roman" w:hAnsi="Times New Roman"/>
                <w:i/>
                <w:sz w:val="24"/>
                <w:szCs w:val="24"/>
              </w:rPr>
            </w:pPr>
            <w:proofErr w:type="spellStart"/>
            <w:r w:rsidRPr="00C1742F">
              <w:rPr>
                <w:rFonts w:ascii="Times New Roman" w:hAnsi="Times New Roman"/>
                <w:i/>
                <w:sz w:val="24"/>
                <w:szCs w:val="24"/>
              </w:rPr>
              <w:lastRenderedPageBreak/>
              <w:t>Terreno</w:t>
            </w:r>
            <w:proofErr w:type="spellEnd"/>
            <w:r w:rsidRPr="00C1742F">
              <w:rPr>
                <w:rFonts w:ascii="Times New Roman" w:hAnsi="Times New Roman"/>
                <w:i/>
                <w:sz w:val="24"/>
                <w:szCs w:val="24"/>
              </w:rPr>
              <w:t xml:space="preserve"> </w:t>
            </w:r>
            <w:proofErr w:type="spellStart"/>
            <w:r w:rsidRPr="00C1742F">
              <w:rPr>
                <w:rFonts w:ascii="Times New Roman" w:hAnsi="Times New Roman"/>
                <w:i/>
                <w:sz w:val="24"/>
                <w:szCs w:val="24"/>
              </w:rPr>
              <w:t>vegetale</w:t>
            </w:r>
            <w:proofErr w:type="spellEnd"/>
            <w:r w:rsidRPr="00C1742F">
              <w:rPr>
                <w:rFonts w:ascii="Times New Roman" w:hAnsi="Times New Roman"/>
                <w:i/>
                <w:sz w:val="24"/>
                <w:szCs w:val="24"/>
              </w:rPr>
              <w:t xml:space="preserve"> 1.00 M mc</w:t>
            </w:r>
          </w:p>
        </w:tc>
        <w:tc>
          <w:tcPr>
            <w:tcW w:w="5142" w:type="dxa"/>
            <w:shd w:val="clear" w:color="auto" w:fill="auto"/>
            <w:vAlign w:val="center"/>
          </w:tcPr>
          <w:p w:rsidR="00D5101C" w:rsidRPr="00D5101C" w:rsidRDefault="00D5101C" w:rsidP="003F2BC8">
            <w:pPr>
              <w:rPr>
                <w:rFonts w:ascii="Times New Roman" w:hAnsi="Times New Roman"/>
                <w:sz w:val="24"/>
                <w:szCs w:val="24"/>
                <w:lang w:val="it-IT"/>
              </w:rPr>
            </w:pPr>
            <w:r w:rsidRPr="00D5101C">
              <w:rPr>
                <w:rFonts w:ascii="Times New Roman" w:hAnsi="Times New Roman"/>
                <w:sz w:val="24"/>
                <w:szCs w:val="24"/>
                <w:lang w:val="it-IT"/>
              </w:rPr>
              <w:t>Sommatoria fabbisogni colonna 7: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688.273,00 + 309.550,00 = circa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1.000.000</w:t>
            </w:r>
          </w:p>
        </w:tc>
      </w:tr>
      <w:tr w:rsidR="00D5101C" w:rsidRPr="00837B72" w:rsidTr="00D5101C">
        <w:trPr>
          <w:trHeight w:val="407"/>
          <w:jc w:val="center"/>
        </w:trPr>
        <w:tc>
          <w:tcPr>
            <w:tcW w:w="4889" w:type="dxa"/>
            <w:shd w:val="clear" w:color="auto" w:fill="auto"/>
            <w:vAlign w:val="center"/>
          </w:tcPr>
          <w:p w:rsidR="00D5101C" w:rsidRPr="00D5101C" w:rsidRDefault="00D5101C" w:rsidP="003F2BC8">
            <w:pPr>
              <w:rPr>
                <w:rFonts w:ascii="Times New Roman" w:hAnsi="Times New Roman"/>
                <w:sz w:val="24"/>
                <w:szCs w:val="24"/>
                <w:lang w:val="it-IT"/>
              </w:rPr>
            </w:pPr>
            <w:r w:rsidRPr="00D5101C">
              <w:rPr>
                <w:rFonts w:ascii="Times New Roman" w:hAnsi="Times New Roman"/>
                <w:i/>
                <w:sz w:val="24"/>
                <w:szCs w:val="24"/>
                <w:lang w:val="it-IT"/>
              </w:rPr>
              <w:t>Dune/</w:t>
            </w:r>
            <w:proofErr w:type="spellStart"/>
            <w:r w:rsidRPr="00D5101C">
              <w:rPr>
                <w:rFonts w:ascii="Times New Roman" w:hAnsi="Times New Roman"/>
                <w:i/>
                <w:sz w:val="24"/>
                <w:szCs w:val="24"/>
                <w:lang w:val="it-IT"/>
              </w:rPr>
              <w:t>ritombamenti</w:t>
            </w:r>
            <w:proofErr w:type="spellEnd"/>
            <w:r w:rsidRPr="00D5101C">
              <w:rPr>
                <w:rFonts w:ascii="Times New Roman" w:hAnsi="Times New Roman"/>
                <w:i/>
                <w:sz w:val="24"/>
                <w:szCs w:val="24"/>
                <w:lang w:val="it-IT"/>
              </w:rPr>
              <w:t xml:space="preserve">/mitigazioni </w:t>
            </w:r>
            <w:smartTag w:uri="urn:schemas-microsoft-com:office:smarttags" w:element="metricconverter">
              <w:smartTagPr>
                <w:attr w:name="ProductID" w:val="2,57 M"/>
              </w:smartTagPr>
              <w:r w:rsidRPr="00D5101C">
                <w:rPr>
                  <w:rFonts w:ascii="Times New Roman" w:hAnsi="Times New Roman"/>
                  <w:i/>
                  <w:sz w:val="24"/>
                  <w:szCs w:val="24"/>
                  <w:lang w:val="it-IT"/>
                </w:rPr>
                <w:t>2,57 M</w:t>
              </w:r>
            </w:smartTag>
            <w:r w:rsidRPr="00D5101C">
              <w:rPr>
                <w:rFonts w:ascii="Times New Roman" w:hAnsi="Times New Roman"/>
                <w:i/>
                <w:sz w:val="24"/>
                <w:szCs w:val="24"/>
                <w:lang w:val="it-IT"/>
              </w:rPr>
              <w:t xml:space="preserve"> mc.</w:t>
            </w:r>
          </w:p>
        </w:tc>
        <w:tc>
          <w:tcPr>
            <w:tcW w:w="5142" w:type="dxa"/>
            <w:shd w:val="clear" w:color="auto" w:fill="auto"/>
            <w:vAlign w:val="center"/>
          </w:tcPr>
          <w:p w:rsidR="00D5101C" w:rsidRPr="00D5101C" w:rsidRDefault="00D5101C" w:rsidP="003F2BC8">
            <w:pPr>
              <w:rPr>
                <w:rFonts w:ascii="Times New Roman" w:hAnsi="Times New Roman"/>
                <w:sz w:val="24"/>
                <w:szCs w:val="24"/>
                <w:lang w:val="it-IT"/>
              </w:rPr>
            </w:pPr>
            <w:r w:rsidRPr="00D5101C">
              <w:rPr>
                <w:rFonts w:ascii="Times New Roman" w:hAnsi="Times New Roman"/>
                <w:sz w:val="24"/>
                <w:szCs w:val="24"/>
                <w:lang w:val="it-IT"/>
              </w:rPr>
              <w:t>Sommatoria fabbisogni colonna 10: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552.077 + circa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2.000.000 = </w:t>
            </w:r>
            <w:proofErr w:type="spellStart"/>
            <w:r w:rsidRPr="00D5101C">
              <w:rPr>
                <w:rFonts w:ascii="Times New Roman" w:hAnsi="Times New Roman"/>
                <w:sz w:val="24"/>
                <w:szCs w:val="24"/>
                <w:lang w:val="it-IT"/>
              </w:rPr>
              <w:t>crica</w:t>
            </w:r>
            <w:proofErr w:type="spellEnd"/>
            <w:r w:rsidRPr="00D5101C">
              <w:rPr>
                <w:rFonts w:ascii="Times New Roman" w:hAnsi="Times New Roman"/>
                <w:sz w:val="24"/>
                <w:szCs w:val="24"/>
                <w:lang w:val="it-IT"/>
              </w:rPr>
              <w:t xml:space="preserve">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2.570.000 </w:t>
            </w:r>
          </w:p>
        </w:tc>
      </w:tr>
    </w:tbl>
    <w:p w:rsidR="00D5101C" w:rsidRPr="00D5101C" w:rsidRDefault="00D5101C" w:rsidP="00D5101C">
      <w:pPr>
        <w:spacing w:before="120"/>
        <w:jc w:val="both"/>
        <w:rPr>
          <w:rFonts w:ascii="Times New Roman" w:hAnsi="Times New Roman"/>
          <w:sz w:val="24"/>
          <w:szCs w:val="24"/>
          <w:lang w:val="it-IT"/>
        </w:rPr>
      </w:pPr>
    </w:p>
    <w:p w:rsidR="00D5101C" w:rsidRPr="00D5101C" w:rsidRDefault="00D5101C" w:rsidP="00D5101C">
      <w:pPr>
        <w:spacing w:before="120"/>
        <w:jc w:val="both"/>
        <w:rPr>
          <w:rFonts w:ascii="Times New Roman" w:hAnsi="Times New Roman"/>
          <w:sz w:val="24"/>
          <w:szCs w:val="24"/>
          <w:lang w:val="it-IT"/>
        </w:rPr>
      </w:pPr>
      <w:r w:rsidRPr="00D5101C">
        <w:rPr>
          <w:rFonts w:ascii="Times New Roman" w:hAnsi="Times New Roman"/>
          <w:sz w:val="24"/>
          <w:szCs w:val="24"/>
          <w:lang w:val="it-IT"/>
        </w:rPr>
        <w:t>In relazione all’ultima voce (“Dune/</w:t>
      </w:r>
      <w:proofErr w:type="spellStart"/>
      <w:r w:rsidRPr="00D5101C">
        <w:rPr>
          <w:rFonts w:ascii="Times New Roman" w:hAnsi="Times New Roman"/>
          <w:sz w:val="24"/>
          <w:szCs w:val="24"/>
          <w:lang w:val="it-IT"/>
        </w:rPr>
        <w:t>ritombamenti</w:t>
      </w:r>
      <w:proofErr w:type="spellEnd"/>
      <w:r w:rsidRPr="00D5101C">
        <w:rPr>
          <w:rFonts w:ascii="Times New Roman" w:hAnsi="Times New Roman"/>
          <w:sz w:val="24"/>
          <w:szCs w:val="24"/>
          <w:lang w:val="it-IT"/>
        </w:rPr>
        <w:t>/mitigazioni) è necessario specificare che ai circa 0,57 milioni di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che trovano spiegazione nelle colonne delle tabelle riportate, sono stati aggiunti ulteriori 2 milioni di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circa che sono così spiegabili: si tratta di circa 0,8 milioni di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destinati al “</w:t>
      </w:r>
      <w:r w:rsidRPr="00D5101C">
        <w:rPr>
          <w:rFonts w:ascii="Times New Roman" w:hAnsi="Times New Roman"/>
          <w:i/>
          <w:sz w:val="24"/>
          <w:szCs w:val="24"/>
          <w:lang w:val="it-IT"/>
        </w:rPr>
        <w:t xml:space="preserve">parziale </w:t>
      </w:r>
      <w:proofErr w:type="spellStart"/>
      <w:r w:rsidRPr="00D5101C">
        <w:rPr>
          <w:rFonts w:ascii="Times New Roman" w:hAnsi="Times New Roman"/>
          <w:i/>
          <w:sz w:val="24"/>
          <w:szCs w:val="24"/>
          <w:lang w:val="it-IT"/>
        </w:rPr>
        <w:t>ritombamento</w:t>
      </w:r>
      <w:proofErr w:type="spellEnd"/>
      <w:r w:rsidRPr="00D5101C">
        <w:rPr>
          <w:rFonts w:ascii="Times New Roman" w:hAnsi="Times New Roman"/>
          <w:i/>
          <w:sz w:val="24"/>
          <w:szCs w:val="24"/>
          <w:lang w:val="it-IT"/>
        </w:rPr>
        <w:t xml:space="preserve"> della cava di Progetto Definitivo BS1 (Castrezzato)”</w:t>
      </w:r>
      <w:r w:rsidRPr="00D5101C">
        <w:rPr>
          <w:rFonts w:ascii="Times New Roman" w:hAnsi="Times New Roman"/>
          <w:sz w:val="24"/>
          <w:szCs w:val="24"/>
          <w:lang w:val="it-IT"/>
        </w:rPr>
        <w:t>, circa 0,8 milioni di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necessari per </w:t>
      </w:r>
      <w:r w:rsidRPr="00D5101C">
        <w:rPr>
          <w:rFonts w:ascii="Times New Roman" w:hAnsi="Times New Roman"/>
          <w:i/>
          <w:sz w:val="24"/>
          <w:szCs w:val="24"/>
          <w:lang w:val="it-IT"/>
        </w:rPr>
        <w:t>“ripristini delle cantierizzazioni e sistemazioni in generale”</w:t>
      </w:r>
      <w:r w:rsidRPr="00D5101C">
        <w:rPr>
          <w:rFonts w:ascii="Times New Roman" w:hAnsi="Times New Roman"/>
          <w:sz w:val="24"/>
          <w:szCs w:val="24"/>
          <w:lang w:val="it-IT"/>
        </w:rPr>
        <w:t xml:space="preserve"> (così come enunciato dell’elaborato di Progetto Definitivo, : 4186-D00002RD00000XX001ACA – Relazione di cantierizzazione) e i restanti 0,4 milioni di m</w:t>
      </w:r>
      <w:r w:rsidRPr="00D5101C">
        <w:rPr>
          <w:rFonts w:ascii="Times New Roman" w:hAnsi="Times New Roman"/>
          <w:sz w:val="24"/>
          <w:szCs w:val="24"/>
          <w:vertAlign w:val="superscript"/>
          <w:lang w:val="it-IT"/>
        </w:rPr>
        <w:t>3</w:t>
      </w:r>
      <w:r w:rsidRPr="00D5101C">
        <w:rPr>
          <w:rFonts w:ascii="Times New Roman" w:hAnsi="Times New Roman"/>
          <w:sz w:val="24"/>
          <w:szCs w:val="24"/>
          <w:lang w:val="it-IT"/>
        </w:rPr>
        <w:t xml:space="preserve"> per sistemazioni/ripristini delle altre aree di cantierizzazione/cava.</w:t>
      </w:r>
    </w:p>
    <w:p w:rsidR="007A731A" w:rsidRPr="007A731A" w:rsidRDefault="007A731A">
      <w:pPr>
        <w:rPr>
          <w:lang w:val="it-IT"/>
        </w:rPr>
      </w:pPr>
    </w:p>
    <w:p w:rsidR="007A731A" w:rsidRPr="007A731A" w:rsidRDefault="007A731A">
      <w:pPr>
        <w:rPr>
          <w:lang w:val="it-IT"/>
        </w:rPr>
      </w:pPr>
    </w:p>
    <w:p w:rsidR="00E067DD" w:rsidRPr="007A731A" w:rsidRDefault="00E067DD" w:rsidP="00E067DD">
      <w:pPr>
        <w:rPr>
          <w:rFonts w:ascii="Times New Roman" w:hAnsi="Times New Roman" w:cs="Times New Roman"/>
          <w:b/>
          <w:sz w:val="28"/>
          <w:lang w:val="it-IT" w:eastAsia="it-IT"/>
        </w:rPr>
      </w:pPr>
      <w:r>
        <w:rPr>
          <w:rFonts w:ascii="Times New Roman" w:hAnsi="Times New Roman" w:cs="Times New Roman"/>
          <w:b/>
          <w:sz w:val="28"/>
          <w:lang w:val="it-IT" w:eastAsia="it-IT"/>
        </w:rPr>
        <w:t>2.2</w:t>
      </w:r>
      <w:r w:rsidRPr="007A731A">
        <w:rPr>
          <w:rFonts w:ascii="Times New Roman" w:hAnsi="Times New Roman" w:cs="Times New Roman"/>
          <w:b/>
          <w:sz w:val="28"/>
          <w:lang w:val="it-IT" w:eastAsia="it-IT"/>
        </w:rPr>
        <w:t xml:space="preserve"> Progetto</w:t>
      </w:r>
      <w:r>
        <w:rPr>
          <w:rFonts w:ascii="Times New Roman" w:hAnsi="Times New Roman" w:cs="Times New Roman"/>
          <w:b/>
          <w:sz w:val="28"/>
          <w:lang w:val="it-IT" w:eastAsia="it-IT"/>
        </w:rPr>
        <w:t xml:space="preserve"> Esecutivo</w:t>
      </w:r>
    </w:p>
    <w:p w:rsidR="007A731A" w:rsidRPr="007A731A" w:rsidRDefault="007A731A">
      <w:pPr>
        <w:rPr>
          <w:lang w:val="it-IT"/>
        </w:rPr>
      </w:pPr>
    </w:p>
    <w:p w:rsidR="00D5101C" w:rsidRPr="00D5101C" w:rsidRDefault="00D5101C" w:rsidP="00D5101C">
      <w:pPr>
        <w:jc w:val="both"/>
        <w:rPr>
          <w:rFonts w:ascii="Times New Roman" w:hAnsi="Times New Roman"/>
          <w:sz w:val="24"/>
          <w:szCs w:val="24"/>
          <w:lang w:val="it-IT"/>
        </w:rPr>
      </w:pPr>
      <w:r w:rsidRPr="00D5101C">
        <w:rPr>
          <w:rFonts w:ascii="Times New Roman" w:hAnsi="Times New Roman"/>
          <w:sz w:val="24"/>
          <w:szCs w:val="24"/>
          <w:lang w:val="it-IT"/>
        </w:rPr>
        <w:t>Le quantità di inerti delle opere autostradali e delle opere connesse previste in sede di Progetto Esecutivo sono descritte nelle seguenti tabelle:</w:t>
      </w:r>
    </w:p>
    <w:p w:rsidR="00D5101C" w:rsidRPr="00D5101C" w:rsidRDefault="00D5101C" w:rsidP="00D5101C">
      <w:pPr>
        <w:jc w:val="both"/>
        <w:rPr>
          <w:rFonts w:ascii="Times New Roman" w:hAnsi="Times New Roman"/>
          <w:sz w:val="24"/>
          <w:szCs w:val="24"/>
          <w:lang w:val="it-IT"/>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0"/>
        <w:gridCol w:w="2986"/>
      </w:tblGrid>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PROGETTO ESECUTIVO</w:t>
            </w:r>
            <w:r>
              <w:rPr>
                <w:rFonts w:ascii="Times New Roman" w:hAnsi="Times New Roman"/>
                <w:color w:val="000000"/>
                <w:sz w:val="24"/>
                <w:szCs w:val="24"/>
              </w:rPr>
              <w:t xml:space="preserve"> OPERA </w:t>
            </w:r>
            <w:r w:rsidRPr="00C757F5">
              <w:rPr>
                <w:rFonts w:ascii="Times New Roman" w:hAnsi="Times New Roman"/>
                <w:sz w:val="24"/>
                <w:szCs w:val="24"/>
              </w:rPr>
              <w:t>AUTOSTRADALE</w:t>
            </w:r>
          </w:p>
        </w:tc>
        <w:tc>
          <w:tcPr>
            <w:tcW w:w="2986"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MATERIALI</w:t>
            </w:r>
            <w:r>
              <w:rPr>
                <w:rFonts w:ascii="Times New Roman" w:hAnsi="Times New Roman"/>
                <w:color w:val="000000"/>
                <w:sz w:val="24"/>
                <w:szCs w:val="24"/>
              </w:rPr>
              <w:t xml:space="preserve">       </w:t>
            </w:r>
            <w:r w:rsidRPr="00FD74B1">
              <w:rPr>
                <w:rFonts w:ascii="Times New Roman" w:hAnsi="Times New Roman"/>
                <w:color w:val="000000"/>
                <w:sz w:val="24"/>
                <w:szCs w:val="24"/>
              </w:rPr>
              <w:t xml:space="preserve"> INERTI (m</w:t>
            </w:r>
            <w:r w:rsidRPr="00FD74B1">
              <w:rPr>
                <w:rFonts w:ascii="Times New Roman" w:hAnsi="Times New Roman"/>
                <w:color w:val="000000"/>
                <w:sz w:val="24"/>
                <w:szCs w:val="24"/>
                <w:vertAlign w:val="superscript"/>
              </w:rPr>
              <w:t>3</w:t>
            </w:r>
            <w:r w:rsidRPr="00FD74B1">
              <w:rPr>
                <w:rFonts w:ascii="Times New Roman" w:hAnsi="Times New Roman"/>
                <w:color w:val="000000"/>
                <w:sz w:val="24"/>
                <w:szCs w:val="24"/>
              </w:rPr>
              <w:t>)</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PRODUZIONE (A)</w:t>
            </w:r>
          </w:p>
        </w:tc>
        <w:tc>
          <w:tcPr>
            <w:tcW w:w="2986"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sidRPr="00FD74B1">
              <w:rPr>
                <w:rFonts w:ascii="Times New Roman" w:hAnsi="Times New Roman"/>
                <w:color w:val="000000"/>
                <w:sz w:val="24"/>
                <w:szCs w:val="24"/>
              </w:rPr>
              <w:t>4.958.000</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FABBISOGNO (B)</w:t>
            </w:r>
          </w:p>
        </w:tc>
        <w:tc>
          <w:tcPr>
            <w:tcW w:w="2986"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sidRPr="00FD74B1">
              <w:rPr>
                <w:rFonts w:ascii="Times New Roman" w:hAnsi="Times New Roman"/>
                <w:color w:val="000000"/>
                <w:sz w:val="24"/>
                <w:szCs w:val="24"/>
              </w:rPr>
              <w:t>10.976.000</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b/>
                <w:bCs/>
                <w:color w:val="000000"/>
                <w:sz w:val="24"/>
                <w:szCs w:val="24"/>
              </w:rPr>
            </w:pPr>
            <w:r>
              <w:rPr>
                <w:rFonts w:ascii="Times New Roman" w:hAnsi="Times New Roman"/>
                <w:b/>
                <w:bCs/>
                <w:color w:val="000000"/>
                <w:sz w:val="24"/>
                <w:szCs w:val="24"/>
              </w:rPr>
              <w:t>BILANCIO (B-A</w:t>
            </w:r>
            <w:r w:rsidRPr="00FD74B1">
              <w:rPr>
                <w:rFonts w:ascii="Times New Roman" w:hAnsi="Times New Roman"/>
                <w:b/>
                <w:bCs/>
                <w:color w:val="000000"/>
                <w:sz w:val="24"/>
                <w:szCs w:val="24"/>
              </w:rPr>
              <w:t>)</w:t>
            </w:r>
          </w:p>
        </w:tc>
        <w:tc>
          <w:tcPr>
            <w:tcW w:w="2986" w:type="dxa"/>
            <w:shd w:val="clear" w:color="auto" w:fill="auto"/>
            <w:noWrap/>
            <w:vAlign w:val="bottom"/>
            <w:hideMark/>
          </w:tcPr>
          <w:p w:rsidR="00D5101C" w:rsidRPr="00FD74B1" w:rsidRDefault="00D5101C" w:rsidP="00D5101C">
            <w:pPr>
              <w:jc w:val="center"/>
              <w:rPr>
                <w:rFonts w:ascii="Times New Roman" w:hAnsi="Times New Roman"/>
                <w:b/>
                <w:bCs/>
                <w:color w:val="000000"/>
                <w:sz w:val="24"/>
                <w:szCs w:val="24"/>
              </w:rPr>
            </w:pPr>
            <w:r w:rsidRPr="00FD74B1">
              <w:rPr>
                <w:rFonts w:ascii="Times New Roman" w:hAnsi="Times New Roman"/>
                <w:b/>
                <w:bCs/>
                <w:color w:val="000000"/>
                <w:sz w:val="24"/>
                <w:szCs w:val="24"/>
              </w:rPr>
              <w:t>6.018.000,00</w:t>
            </w:r>
          </w:p>
        </w:tc>
      </w:tr>
    </w:tbl>
    <w:p w:rsidR="00D5101C" w:rsidRDefault="00D5101C" w:rsidP="00D5101C">
      <w:pPr>
        <w:jc w:val="both"/>
        <w:rPr>
          <w:rFonts w:ascii="Times New Roman" w:hAnsi="Times New Roman"/>
          <w:sz w:val="24"/>
          <w:szCs w:val="24"/>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0"/>
        <w:gridCol w:w="2986"/>
      </w:tblGrid>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PROGETTO ESECUTIVO</w:t>
            </w:r>
            <w:r>
              <w:rPr>
                <w:rFonts w:ascii="Times New Roman" w:hAnsi="Times New Roman"/>
                <w:color w:val="000000"/>
                <w:sz w:val="24"/>
                <w:szCs w:val="24"/>
              </w:rPr>
              <w:t xml:space="preserve"> OPERE CONNESSE</w:t>
            </w:r>
          </w:p>
        </w:tc>
        <w:tc>
          <w:tcPr>
            <w:tcW w:w="2986"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MATERIALI</w:t>
            </w:r>
            <w:r>
              <w:rPr>
                <w:rFonts w:ascii="Times New Roman" w:hAnsi="Times New Roman"/>
                <w:color w:val="000000"/>
                <w:sz w:val="24"/>
                <w:szCs w:val="24"/>
              </w:rPr>
              <w:t xml:space="preserve">       </w:t>
            </w:r>
            <w:r w:rsidRPr="00FD74B1">
              <w:rPr>
                <w:rFonts w:ascii="Times New Roman" w:hAnsi="Times New Roman"/>
                <w:color w:val="000000"/>
                <w:sz w:val="24"/>
                <w:szCs w:val="24"/>
              </w:rPr>
              <w:t xml:space="preserve"> INERTI (m</w:t>
            </w:r>
            <w:r w:rsidRPr="00FD74B1">
              <w:rPr>
                <w:rFonts w:ascii="Times New Roman" w:hAnsi="Times New Roman"/>
                <w:color w:val="000000"/>
                <w:sz w:val="24"/>
                <w:szCs w:val="24"/>
                <w:vertAlign w:val="superscript"/>
              </w:rPr>
              <w:t>3</w:t>
            </w:r>
            <w:r w:rsidRPr="00FD74B1">
              <w:rPr>
                <w:rFonts w:ascii="Times New Roman" w:hAnsi="Times New Roman"/>
                <w:color w:val="000000"/>
                <w:sz w:val="24"/>
                <w:szCs w:val="24"/>
              </w:rPr>
              <w:t>)</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PRODUZIONE (A)</w:t>
            </w:r>
          </w:p>
        </w:tc>
        <w:tc>
          <w:tcPr>
            <w:tcW w:w="2986"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Pr>
                <w:rFonts w:ascii="Times New Roman" w:hAnsi="Times New Roman"/>
                <w:color w:val="000000"/>
                <w:sz w:val="24"/>
                <w:szCs w:val="24"/>
              </w:rPr>
              <w:t>2.546.000</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FABBISOGNO (B)</w:t>
            </w:r>
          </w:p>
        </w:tc>
        <w:tc>
          <w:tcPr>
            <w:tcW w:w="2986"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Pr>
                <w:rFonts w:ascii="Times New Roman" w:hAnsi="Times New Roman"/>
                <w:color w:val="000000"/>
                <w:sz w:val="24"/>
                <w:szCs w:val="24"/>
              </w:rPr>
              <w:t>4.729.000</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b/>
                <w:bCs/>
                <w:color w:val="000000"/>
                <w:sz w:val="24"/>
                <w:szCs w:val="24"/>
              </w:rPr>
            </w:pPr>
            <w:r>
              <w:rPr>
                <w:rFonts w:ascii="Times New Roman" w:hAnsi="Times New Roman"/>
                <w:b/>
                <w:bCs/>
                <w:color w:val="000000"/>
                <w:sz w:val="24"/>
                <w:szCs w:val="24"/>
              </w:rPr>
              <w:t>BILANCIO (B-A</w:t>
            </w:r>
            <w:r w:rsidRPr="00FD74B1">
              <w:rPr>
                <w:rFonts w:ascii="Times New Roman" w:hAnsi="Times New Roman"/>
                <w:b/>
                <w:bCs/>
                <w:color w:val="000000"/>
                <w:sz w:val="24"/>
                <w:szCs w:val="24"/>
              </w:rPr>
              <w:t>)</w:t>
            </w:r>
          </w:p>
        </w:tc>
        <w:tc>
          <w:tcPr>
            <w:tcW w:w="2986" w:type="dxa"/>
            <w:shd w:val="clear" w:color="auto" w:fill="auto"/>
            <w:noWrap/>
            <w:vAlign w:val="bottom"/>
            <w:hideMark/>
          </w:tcPr>
          <w:p w:rsidR="00D5101C" w:rsidRPr="00FD74B1" w:rsidRDefault="00D5101C" w:rsidP="00D5101C">
            <w:pPr>
              <w:jc w:val="center"/>
              <w:rPr>
                <w:rFonts w:ascii="Times New Roman" w:hAnsi="Times New Roman"/>
                <w:b/>
                <w:bCs/>
                <w:color w:val="000000"/>
                <w:sz w:val="24"/>
                <w:szCs w:val="24"/>
              </w:rPr>
            </w:pPr>
            <w:r>
              <w:rPr>
                <w:rFonts w:ascii="Times New Roman" w:hAnsi="Times New Roman"/>
                <w:b/>
                <w:bCs/>
                <w:color w:val="000000"/>
                <w:sz w:val="24"/>
                <w:szCs w:val="24"/>
              </w:rPr>
              <w:t>2.183</w:t>
            </w:r>
            <w:r w:rsidRPr="00FD74B1">
              <w:rPr>
                <w:rFonts w:ascii="Times New Roman" w:hAnsi="Times New Roman"/>
                <w:b/>
                <w:bCs/>
                <w:color w:val="000000"/>
                <w:sz w:val="24"/>
                <w:szCs w:val="24"/>
              </w:rPr>
              <w:t>.000,00</w:t>
            </w:r>
          </w:p>
        </w:tc>
      </w:tr>
    </w:tbl>
    <w:p w:rsidR="00D5101C" w:rsidRPr="00275FEC" w:rsidRDefault="00D5101C" w:rsidP="00D5101C">
      <w:pPr>
        <w:jc w:val="both"/>
        <w:rPr>
          <w:rFonts w:ascii="Times New Roman" w:hAnsi="Times New Roman"/>
          <w:b/>
          <w:color w:val="FF0000"/>
          <w:sz w:val="24"/>
          <w:szCs w:val="24"/>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0"/>
        <w:gridCol w:w="2986"/>
      </w:tblGrid>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PROGETTO ESECUTIVO</w:t>
            </w:r>
            <w:r>
              <w:rPr>
                <w:rFonts w:ascii="Times New Roman" w:hAnsi="Times New Roman"/>
                <w:color w:val="000000"/>
                <w:sz w:val="24"/>
                <w:szCs w:val="24"/>
              </w:rPr>
              <w:t xml:space="preserve"> OPERA</w:t>
            </w:r>
            <w:r w:rsidRPr="00C757F5">
              <w:rPr>
                <w:rFonts w:ascii="Times New Roman" w:hAnsi="Times New Roman"/>
                <w:sz w:val="24"/>
                <w:szCs w:val="24"/>
              </w:rPr>
              <w:t xml:space="preserve"> AUTOSTRADALE</w:t>
            </w:r>
          </w:p>
        </w:tc>
        <w:tc>
          <w:tcPr>
            <w:tcW w:w="2986"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Pr>
                <w:rFonts w:ascii="Times New Roman" w:hAnsi="Times New Roman"/>
                <w:color w:val="000000"/>
                <w:sz w:val="24"/>
                <w:szCs w:val="24"/>
              </w:rPr>
              <w:t>VEGETALE</w:t>
            </w:r>
            <w:r w:rsidRPr="00FD74B1">
              <w:rPr>
                <w:rFonts w:ascii="Times New Roman" w:hAnsi="Times New Roman"/>
                <w:color w:val="000000"/>
                <w:sz w:val="24"/>
                <w:szCs w:val="24"/>
              </w:rPr>
              <w:t xml:space="preserve"> (m</w:t>
            </w:r>
            <w:r w:rsidRPr="00FD74B1">
              <w:rPr>
                <w:rFonts w:ascii="Times New Roman" w:hAnsi="Times New Roman"/>
                <w:color w:val="000000"/>
                <w:sz w:val="24"/>
                <w:szCs w:val="24"/>
                <w:vertAlign w:val="superscript"/>
              </w:rPr>
              <w:t>3</w:t>
            </w:r>
            <w:r w:rsidRPr="00FD74B1">
              <w:rPr>
                <w:rFonts w:ascii="Times New Roman" w:hAnsi="Times New Roman"/>
                <w:color w:val="000000"/>
                <w:sz w:val="24"/>
                <w:szCs w:val="24"/>
              </w:rPr>
              <w:t>)</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PRODUZIONE (A)</w:t>
            </w:r>
          </w:p>
        </w:tc>
        <w:tc>
          <w:tcPr>
            <w:tcW w:w="2986"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Pr>
                <w:rFonts w:ascii="Times New Roman" w:hAnsi="Times New Roman"/>
                <w:color w:val="000000"/>
                <w:sz w:val="24"/>
                <w:szCs w:val="24"/>
              </w:rPr>
              <w:t>3.757.000</w:t>
            </w:r>
          </w:p>
        </w:tc>
      </w:tr>
      <w:tr w:rsidR="00D5101C" w:rsidRPr="00C1742F" w:rsidTr="003F2BC8">
        <w:trPr>
          <w:trHeight w:val="300"/>
          <w:jc w:val="center"/>
        </w:trPr>
        <w:tc>
          <w:tcPr>
            <w:tcW w:w="3300"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FABBISOGNO (B)</w:t>
            </w:r>
          </w:p>
        </w:tc>
        <w:tc>
          <w:tcPr>
            <w:tcW w:w="2986"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Pr>
                <w:rFonts w:ascii="Times New Roman" w:hAnsi="Times New Roman"/>
                <w:color w:val="000000"/>
                <w:sz w:val="24"/>
                <w:szCs w:val="24"/>
              </w:rPr>
              <w:t>2.357.000</w:t>
            </w:r>
          </w:p>
        </w:tc>
      </w:tr>
      <w:tr w:rsidR="00D5101C" w:rsidRPr="00C1742F" w:rsidTr="003F2BC8">
        <w:trPr>
          <w:trHeight w:val="300"/>
          <w:jc w:val="center"/>
        </w:trPr>
        <w:tc>
          <w:tcPr>
            <w:tcW w:w="3300" w:type="dxa"/>
            <w:shd w:val="clear" w:color="auto" w:fill="auto"/>
            <w:noWrap/>
            <w:vAlign w:val="bottom"/>
            <w:hideMark/>
          </w:tcPr>
          <w:p w:rsidR="00D5101C" w:rsidRPr="00C757F5" w:rsidRDefault="00D5101C" w:rsidP="00D5101C">
            <w:pPr>
              <w:jc w:val="both"/>
              <w:rPr>
                <w:rFonts w:ascii="Times New Roman" w:hAnsi="Times New Roman"/>
                <w:b/>
                <w:bCs/>
                <w:sz w:val="24"/>
                <w:szCs w:val="24"/>
              </w:rPr>
            </w:pPr>
            <w:r w:rsidRPr="00C757F5">
              <w:rPr>
                <w:rFonts w:ascii="Times New Roman" w:hAnsi="Times New Roman"/>
                <w:b/>
                <w:bCs/>
                <w:sz w:val="24"/>
                <w:szCs w:val="24"/>
              </w:rPr>
              <w:t>BILANCIO (A-B)</w:t>
            </w:r>
          </w:p>
        </w:tc>
        <w:tc>
          <w:tcPr>
            <w:tcW w:w="2986" w:type="dxa"/>
            <w:shd w:val="clear" w:color="auto" w:fill="auto"/>
            <w:noWrap/>
            <w:vAlign w:val="bottom"/>
            <w:hideMark/>
          </w:tcPr>
          <w:p w:rsidR="00D5101C" w:rsidRPr="00C757F5" w:rsidRDefault="00D5101C" w:rsidP="00D5101C">
            <w:pPr>
              <w:rPr>
                <w:rFonts w:ascii="Times New Roman" w:hAnsi="Times New Roman"/>
                <w:b/>
                <w:bCs/>
                <w:sz w:val="24"/>
                <w:szCs w:val="24"/>
              </w:rPr>
            </w:pPr>
            <w:r w:rsidRPr="00C757F5">
              <w:rPr>
                <w:rFonts w:ascii="Times New Roman" w:hAnsi="Times New Roman"/>
                <w:b/>
                <w:bCs/>
                <w:sz w:val="24"/>
                <w:szCs w:val="24"/>
              </w:rPr>
              <w:t xml:space="preserve">       1.400.000</w:t>
            </w:r>
          </w:p>
        </w:tc>
      </w:tr>
    </w:tbl>
    <w:p w:rsidR="00D5101C" w:rsidRDefault="00D5101C" w:rsidP="00D5101C">
      <w:pPr>
        <w:jc w:val="both"/>
        <w:rPr>
          <w:rFonts w:ascii="Times New Roman" w:hAnsi="Times New Roman"/>
          <w:sz w:val="24"/>
          <w:szCs w:val="24"/>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0"/>
        <w:gridCol w:w="2986"/>
      </w:tblGrid>
      <w:tr w:rsidR="00D5101C" w:rsidRPr="00C1742F" w:rsidTr="003F2BC8">
        <w:trPr>
          <w:trHeight w:val="300"/>
          <w:jc w:val="center"/>
        </w:trPr>
        <w:tc>
          <w:tcPr>
            <w:tcW w:w="3300" w:type="dxa"/>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PROGETTO ESECUTIVO OPERE CONNESSE</w:t>
            </w:r>
          </w:p>
        </w:tc>
        <w:tc>
          <w:tcPr>
            <w:tcW w:w="2986" w:type="dxa"/>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VEGETALE (m</w:t>
            </w:r>
            <w:r w:rsidRPr="00C757F5">
              <w:rPr>
                <w:rFonts w:ascii="Times New Roman" w:hAnsi="Times New Roman"/>
                <w:sz w:val="24"/>
                <w:szCs w:val="24"/>
                <w:vertAlign w:val="superscript"/>
              </w:rPr>
              <w:t>3</w:t>
            </w:r>
            <w:r w:rsidRPr="00C757F5">
              <w:rPr>
                <w:rFonts w:ascii="Times New Roman" w:hAnsi="Times New Roman"/>
                <w:sz w:val="24"/>
                <w:szCs w:val="24"/>
              </w:rPr>
              <w:t>)</w:t>
            </w:r>
          </w:p>
        </w:tc>
      </w:tr>
      <w:tr w:rsidR="00D5101C" w:rsidRPr="00C1742F" w:rsidTr="003F2BC8">
        <w:trPr>
          <w:trHeight w:val="300"/>
          <w:jc w:val="center"/>
        </w:trPr>
        <w:tc>
          <w:tcPr>
            <w:tcW w:w="3300" w:type="dxa"/>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TOTALE PRODUZIONE (A)</w:t>
            </w:r>
          </w:p>
        </w:tc>
        <w:tc>
          <w:tcPr>
            <w:tcW w:w="2986" w:type="dxa"/>
            <w:shd w:val="clear" w:color="auto" w:fill="auto"/>
            <w:noWrap/>
            <w:vAlign w:val="bottom"/>
            <w:hideMark/>
          </w:tcPr>
          <w:p w:rsidR="00D5101C" w:rsidRPr="00C757F5" w:rsidRDefault="00D5101C" w:rsidP="00D5101C">
            <w:pPr>
              <w:jc w:val="center"/>
              <w:rPr>
                <w:rFonts w:ascii="Times New Roman" w:hAnsi="Times New Roman"/>
                <w:sz w:val="24"/>
                <w:szCs w:val="24"/>
              </w:rPr>
            </w:pPr>
            <w:r w:rsidRPr="00C757F5">
              <w:rPr>
                <w:rFonts w:ascii="Times New Roman" w:hAnsi="Times New Roman"/>
                <w:sz w:val="24"/>
                <w:szCs w:val="24"/>
              </w:rPr>
              <w:t>1.052.000</w:t>
            </w:r>
          </w:p>
        </w:tc>
      </w:tr>
      <w:tr w:rsidR="00D5101C" w:rsidRPr="00C1742F" w:rsidTr="003F2BC8">
        <w:trPr>
          <w:trHeight w:val="300"/>
          <w:jc w:val="center"/>
        </w:trPr>
        <w:tc>
          <w:tcPr>
            <w:tcW w:w="3300" w:type="dxa"/>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TOTALE FABBISOGNO (B)</w:t>
            </w:r>
          </w:p>
        </w:tc>
        <w:tc>
          <w:tcPr>
            <w:tcW w:w="2986" w:type="dxa"/>
            <w:shd w:val="clear" w:color="auto" w:fill="auto"/>
            <w:noWrap/>
            <w:vAlign w:val="bottom"/>
            <w:hideMark/>
          </w:tcPr>
          <w:p w:rsidR="00D5101C" w:rsidRPr="00C757F5" w:rsidRDefault="00D5101C" w:rsidP="00D5101C">
            <w:pPr>
              <w:jc w:val="center"/>
              <w:rPr>
                <w:rFonts w:ascii="Times New Roman" w:hAnsi="Times New Roman"/>
                <w:sz w:val="24"/>
                <w:szCs w:val="24"/>
              </w:rPr>
            </w:pPr>
            <w:r w:rsidRPr="00C757F5">
              <w:rPr>
                <w:rFonts w:ascii="Times New Roman" w:hAnsi="Times New Roman"/>
                <w:sz w:val="24"/>
                <w:szCs w:val="24"/>
              </w:rPr>
              <w:t>491.000</w:t>
            </w:r>
          </w:p>
        </w:tc>
      </w:tr>
      <w:tr w:rsidR="00D5101C" w:rsidRPr="00C1742F" w:rsidTr="003F2BC8">
        <w:trPr>
          <w:trHeight w:val="300"/>
          <w:jc w:val="center"/>
        </w:trPr>
        <w:tc>
          <w:tcPr>
            <w:tcW w:w="3300" w:type="dxa"/>
            <w:shd w:val="clear" w:color="auto" w:fill="auto"/>
            <w:noWrap/>
            <w:vAlign w:val="bottom"/>
            <w:hideMark/>
          </w:tcPr>
          <w:p w:rsidR="00D5101C" w:rsidRPr="00C757F5" w:rsidRDefault="00D5101C" w:rsidP="00D5101C">
            <w:pPr>
              <w:jc w:val="both"/>
              <w:rPr>
                <w:rFonts w:ascii="Times New Roman" w:hAnsi="Times New Roman"/>
                <w:b/>
                <w:bCs/>
                <w:sz w:val="24"/>
                <w:szCs w:val="24"/>
              </w:rPr>
            </w:pPr>
            <w:r w:rsidRPr="00C757F5">
              <w:rPr>
                <w:rFonts w:ascii="Times New Roman" w:hAnsi="Times New Roman"/>
                <w:b/>
                <w:bCs/>
                <w:sz w:val="24"/>
                <w:szCs w:val="24"/>
              </w:rPr>
              <w:t>BILANCIO (A-B)</w:t>
            </w:r>
          </w:p>
        </w:tc>
        <w:tc>
          <w:tcPr>
            <w:tcW w:w="2986" w:type="dxa"/>
            <w:shd w:val="clear" w:color="auto" w:fill="auto"/>
            <w:noWrap/>
            <w:vAlign w:val="bottom"/>
            <w:hideMark/>
          </w:tcPr>
          <w:p w:rsidR="00D5101C" w:rsidRPr="00C757F5" w:rsidRDefault="00D5101C" w:rsidP="00D5101C">
            <w:pPr>
              <w:rPr>
                <w:rFonts w:ascii="Times New Roman" w:hAnsi="Times New Roman"/>
                <w:b/>
                <w:bCs/>
                <w:sz w:val="24"/>
                <w:szCs w:val="24"/>
              </w:rPr>
            </w:pPr>
            <w:r w:rsidRPr="00C757F5">
              <w:rPr>
                <w:rFonts w:ascii="Times New Roman" w:hAnsi="Times New Roman"/>
                <w:b/>
                <w:bCs/>
                <w:sz w:val="24"/>
                <w:szCs w:val="24"/>
              </w:rPr>
              <w:t xml:space="preserve">        561.000</w:t>
            </w:r>
          </w:p>
        </w:tc>
      </w:tr>
    </w:tbl>
    <w:p w:rsidR="00D5101C" w:rsidRDefault="00D5101C" w:rsidP="00D5101C">
      <w:pPr>
        <w:jc w:val="both"/>
        <w:rPr>
          <w:rFonts w:ascii="Times New Roman" w:hAnsi="Times New Roman"/>
          <w:sz w:val="24"/>
          <w:szCs w:val="24"/>
        </w:rPr>
      </w:pPr>
    </w:p>
    <w:p w:rsidR="00D5101C" w:rsidRPr="00D5101C" w:rsidRDefault="00D5101C" w:rsidP="00D5101C">
      <w:pPr>
        <w:jc w:val="both"/>
        <w:rPr>
          <w:rFonts w:ascii="Times New Roman" w:hAnsi="Times New Roman"/>
          <w:sz w:val="24"/>
          <w:szCs w:val="24"/>
          <w:lang w:val="it-IT"/>
        </w:rPr>
      </w:pPr>
      <w:r w:rsidRPr="00D5101C">
        <w:rPr>
          <w:rFonts w:ascii="Times New Roman" w:hAnsi="Times New Roman"/>
          <w:sz w:val="24"/>
          <w:szCs w:val="24"/>
          <w:lang w:val="it-IT"/>
        </w:rPr>
        <w:lastRenderedPageBreak/>
        <w:t>Il bilancio complessivo risulta essere il seguente:</w:t>
      </w:r>
    </w:p>
    <w:p w:rsidR="00D5101C" w:rsidRPr="00D5101C" w:rsidRDefault="00D5101C" w:rsidP="00D5101C">
      <w:pPr>
        <w:jc w:val="both"/>
        <w:rPr>
          <w:rFonts w:ascii="Times New Roman" w:hAnsi="Times New Roman"/>
          <w:sz w:val="24"/>
          <w:szCs w:val="24"/>
          <w:lang w:val="it-IT"/>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9"/>
        <w:gridCol w:w="2717"/>
      </w:tblGrid>
      <w:tr w:rsidR="00D5101C" w:rsidRPr="00C1742F" w:rsidTr="003F2BC8">
        <w:trPr>
          <w:trHeight w:val="300"/>
          <w:jc w:val="center"/>
        </w:trPr>
        <w:tc>
          <w:tcPr>
            <w:tcW w:w="3569"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PROGETTO</w:t>
            </w:r>
            <w:r>
              <w:rPr>
                <w:rFonts w:ascii="Times New Roman" w:hAnsi="Times New Roman"/>
                <w:color w:val="000000"/>
                <w:sz w:val="24"/>
                <w:szCs w:val="24"/>
              </w:rPr>
              <w:t xml:space="preserve"> COMPLESSIVO</w:t>
            </w:r>
            <w:r w:rsidRPr="00FD74B1">
              <w:rPr>
                <w:rFonts w:ascii="Times New Roman" w:hAnsi="Times New Roman"/>
                <w:color w:val="000000"/>
                <w:sz w:val="24"/>
                <w:szCs w:val="24"/>
              </w:rPr>
              <w:t xml:space="preserve"> ESECUTIVO</w:t>
            </w:r>
            <w:r>
              <w:rPr>
                <w:rFonts w:ascii="Times New Roman" w:hAnsi="Times New Roman"/>
                <w:color w:val="000000"/>
                <w:sz w:val="24"/>
                <w:szCs w:val="24"/>
              </w:rPr>
              <w:t xml:space="preserve"> </w:t>
            </w:r>
          </w:p>
        </w:tc>
        <w:tc>
          <w:tcPr>
            <w:tcW w:w="2717"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sidRPr="00FD74B1">
              <w:rPr>
                <w:rFonts w:ascii="Times New Roman" w:hAnsi="Times New Roman"/>
                <w:color w:val="000000"/>
                <w:sz w:val="24"/>
                <w:szCs w:val="24"/>
              </w:rPr>
              <w:t>MATERIALI</w:t>
            </w:r>
            <w:r>
              <w:rPr>
                <w:rFonts w:ascii="Times New Roman" w:hAnsi="Times New Roman"/>
                <w:color w:val="000000"/>
                <w:sz w:val="24"/>
                <w:szCs w:val="24"/>
              </w:rPr>
              <w:t xml:space="preserve">       </w:t>
            </w:r>
            <w:r w:rsidRPr="00FD74B1">
              <w:rPr>
                <w:rFonts w:ascii="Times New Roman" w:hAnsi="Times New Roman"/>
                <w:color w:val="000000"/>
                <w:sz w:val="24"/>
                <w:szCs w:val="24"/>
              </w:rPr>
              <w:t xml:space="preserve"> INERTI (m</w:t>
            </w:r>
            <w:r w:rsidRPr="00FD74B1">
              <w:rPr>
                <w:rFonts w:ascii="Times New Roman" w:hAnsi="Times New Roman"/>
                <w:color w:val="000000"/>
                <w:sz w:val="24"/>
                <w:szCs w:val="24"/>
                <w:vertAlign w:val="superscript"/>
              </w:rPr>
              <w:t>3</w:t>
            </w:r>
            <w:r w:rsidRPr="00FD74B1">
              <w:rPr>
                <w:rFonts w:ascii="Times New Roman" w:hAnsi="Times New Roman"/>
                <w:color w:val="000000"/>
                <w:sz w:val="24"/>
                <w:szCs w:val="24"/>
              </w:rPr>
              <w:t>)</w:t>
            </w:r>
          </w:p>
        </w:tc>
      </w:tr>
      <w:tr w:rsidR="00D5101C" w:rsidRPr="00C1742F" w:rsidTr="003F2BC8">
        <w:trPr>
          <w:trHeight w:val="300"/>
          <w:jc w:val="center"/>
        </w:trPr>
        <w:tc>
          <w:tcPr>
            <w:tcW w:w="3569"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PRODUZIONE (A)</w:t>
            </w:r>
          </w:p>
        </w:tc>
        <w:tc>
          <w:tcPr>
            <w:tcW w:w="2717"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Pr>
                <w:rFonts w:ascii="Times New Roman" w:hAnsi="Times New Roman"/>
                <w:color w:val="000000"/>
                <w:sz w:val="24"/>
                <w:szCs w:val="24"/>
              </w:rPr>
              <w:t>7.504.000</w:t>
            </w:r>
          </w:p>
        </w:tc>
      </w:tr>
      <w:tr w:rsidR="00D5101C" w:rsidRPr="00C1742F" w:rsidTr="003F2BC8">
        <w:trPr>
          <w:trHeight w:val="300"/>
          <w:jc w:val="center"/>
        </w:trPr>
        <w:tc>
          <w:tcPr>
            <w:tcW w:w="3569" w:type="dxa"/>
            <w:shd w:val="clear" w:color="auto" w:fill="auto"/>
            <w:noWrap/>
            <w:vAlign w:val="bottom"/>
            <w:hideMark/>
          </w:tcPr>
          <w:p w:rsidR="00D5101C" w:rsidRPr="00FD74B1" w:rsidRDefault="00D5101C" w:rsidP="00D5101C">
            <w:pPr>
              <w:jc w:val="both"/>
              <w:rPr>
                <w:rFonts w:ascii="Times New Roman" w:hAnsi="Times New Roman"/>
                <w:color w:val="000000"/>
                <w:sz w:val="24"/>
                <w:szCs w:val="24"/>
              </w:rPr>
            </w:pPr>
            <w:r w:rsidRPr="00FD74B1">
              <w:rPr>
                <w:rFonts w:ascii="Times New Roman" w:hAnsi="Times New Roman"/>
                <w:color w:val="000000"/>
                <w:sz w:val="24"/>
                <w:szCs w:val="24"/>
              </w:rPr>
              <w:t>TOTALE FABBISOGNO (B)</w:t>
            </w:r>
          </w:p>
        </w:tc>
        <w:tc>
          <w:tcPr>
            <w:tcW w:w="2717" w:type="dxa"/>
            <w:shd w:val="clear" w:color="auto" w:fill="auto"/>
            <w:noWrap/>
            <w:vAlign w:val="bottom"/>
            <w:hideMark/>
          </w:tcPr>
          <w:p w:rsidR="00D5101C" w:rsidRPr="00FD74B1" w:rsidRDefault="00D5101C" w:rsidP="00D5101C">
            <w:pPr>
              <w:jc w:val="center"/>
              <w:rPr>
                <w:rFonts w:ascii="Times New Roman" w:hAnsi="Times New Roman"/>
                <w:color w:val="000000"/>
                <w:sz w:val="24"/>
                <w:szCs w:val="24"/>
              </w:rPr>
            </w:pPr>
            <w:r>
              <w:rPr>
                <w:rFonts w:ascii="Times New Roman" w:hAnsi="Times New Roman"/>
                <w:color w:val="000000"/>
                <w:sz w:val="24"/>
                <w:szCs w:val="24"/>
              </w:rPr>
              <w:t>15.705.000</w:t>
            </w:r>
          </w:p>
        </w:tc>
      </w:tr>
      <w:tr w:rsidR="00D5101C" w:rsidRPr="00C1742F" w:rsidTr="003F2BC8">
        <w:trPr>
          <w:trHeight w:val="300"/>
          <w:jc w:val="center"/>
        </w:trPr>
        <w:tc>
          <w:tcPr>
            <w:tcW w:w="3569" w:type="dxa"/>
            <w:tcBorders>
              <w:bottom w:val="single" w:sz="4" w:space="0" w:color="auto"/>
            </w:tcBorders>
            <w:shd w:val="clear" w:color="auto" w:fill="auto"/>
            <w:noWrap/>
            <w:vAlign w:val="bottom"/>
            <w:hideMark/>
          </w:tcPr>
          <w:p w:rsidR="00D5101C" w:rsidRPr="00FD74B1" w:rsidRDefault="00D5101C" w:rsidP="00D5101C">
            <w:pPr>
              <w:jc w:val="both"/>
              <w:rPr>
                <w:rFonts w:ascii="Times New Roman" w:hAnsi="Times New Roman"/>
                <w:b/>
                <w:bCs/>
                <w:color w:val="000000"/>
                <w:sz w:val="24"/>
                <w:szCs w:val="24"/>
              </w:rPr>
            </w:pPr>
            <w:r>
              <w:rPr>
                <w:rFonts w:ascii="Times New Roman" w:hAnsi="Times New Roman"/>
                <w:b/>
                <w:bCs/>
                <w:color w:val="000000"/>
                <w:sz w:val="24"/>
                <w:szCs w:val="24"/>
              </w:rPr>
              <w:t>BILANCIO (B-A</w:t>
            </w:r>
            <w:r w:rsidRPr="00FD74B1">
              <w:rPr>
                <w:rFonts w:ascii="Times New Roman" w:hAnsi="Times New Roman"/>
                <w:b/>
                <w:bCs/>
                <w:color w:val="000000"/>
                <w:sz w:val="24"/>
                <w:szCs w:val="24"/>
              </w:rPr>
              <w:t>)</w:t>
            </w:r>
          </w:p>
        </w:tc>
        <w:tc>
          <w:tcPr>
            <w:tcW w:w="2717" w:type="dxa"/>
            <w:tcBorders>
              <w:bottom w:val="single" w:sz="4" w:space="0" w:color="auto"/>
            </w:tcBorders>
            <w:shd w:val="clear" w:color="auto" w:fill="auto"/>
            <w:noWrap/>
            <w:vAlign w:val="bottom"/>
            <w:hideMark/>
          </w:tcPr>
          <w:p w:rsidR="00D5101C" w:rsidRPr="00FD74B1" w:rsidRDefault="00D5101C" w:rsidP="00D5101C">
            <w:pPr>
              <w:jc w:val="center"/>
              <w:rPr>
                <w:rFonts w:ascii="Times New Roman" w:hAnsi="Times New Roman"/>
                <w:b/>
                <w:bCs/>
                <w:color w:val="000000"/>
                <w:sz w:val="24"/>
                <w:szCs w:val="24"/>
              </w:rPr>
            </w:pPr>
            <w:r>
              <w:rPr>
                <w:rFonts w:ascii="Times New Roman" w:hAnsi="Times New Roman"/>
                <w:b/>
                <w:bCs/>
                <w:color w:val="000000"/>
                <w:sz w:val="24"/>
                <w:szCs w:val="24"/>
              </w:rPr>
              <w:t>8.201.000,00</w:t>
            </w:r>
          </w:p>
        </w:tc>
      </w:tr>
      <w:tr w:rsidR="00D5101C" w:rsidRPr="00C1742F" w:rsidTr="003F2BC8">
        <w:trPr>
          <w:trHeight w:val="300"/>
          <w:jc w:val="center"/>
        </w:trPr>
        <w:tc>
          <w:tcPr>
            <w:tcW w:w="3569" w:type="dxa"/>
            <w:tcBorders>
              <w:left w:val="nil"/>
              <w:right w:val="nil"/>
            </w:tcBorders>
            <w:shd w:val="clear" w:color="auto" w:fill="auto"/>
            <w:noWrap/>
            <w:vAlign w:val="bottom"/>
          </w:tcPr>
          <w:p w:rsidR="00D5101C" w:rsidRDefault="00D5101C" w:rsidP="00D5101C">
            <w:pPr>
              <w:jc w:val="both"/>
              <w:rPr>
                <w:rFonts w:ascii="Times New Roman" w:hAnsi="Times New Roman"/>
                <w:b/>
                <w:bCs/>
                <w:color w:val="000000"/>
                <w:sz w:val="24"/>
                <w:szCs w:val="24"/>
              </w:rPr>
            </w:pPr>
          </w:p>
        </w:tc>
        <w:tc>
          <w:tcPr>
            <w:tcW w:w="2717" w:type="dxa"/>
            <w:tcBorders>
              <w:left w:val="nil"/>
              <w:right w:val="nil"/>
            </w:tcBorders>
            <w:shd w:val="clear" w:color="auto" w:fill="auto"/>
            <w:noWrap/>
            <w:vAlign w:val="bottom"/>
          </w:tcPr>
          <w:p w:rsidR="00D5101C" w:rsidRDefault="00D5101C" w:rsidP="00D5101C">
            <w:pPr>
              <w:jc w:val="center"/>
              <w:rPr>
                <w:rFonts w:ascii="Times New Roman" w:hAnsi="Times New Roman"/>
                <w:b/>
                <w:bCs/>
                <w:color w:val="000000"/>
                <w:sz w:val="24"/>
                <w:szCs w:val="24"/>
              </w:rPr>
            </w:pPr>
          </w:p>
        </w:tc>
      </w:tr>
      <w:tr w:rsidR="00D5101C" w:rsidRPr="00C1742F" w:rsidTr="003F2BC8">
        <w:trPr>
          <w:trHeight w:val="300"/>
          <w:jc w:val="center"/>
        </w:trPr>
        <w:tc>
          <w:tcPr>
            <w:tcW w:w="3569" w:type="dxa"/>
            <w:tcBorders>
              <w:left w:val="nil"/>
              <w:right w:val="nil"/>
            </w:tcBorders>
            <w:shd w:val="clear" w:color="auto" w:fill="auto"/>
            <w:noWrap/>
            <w:vAlign w:val="bottom"/>
          </w:tcPr>
          <w:p w:rsidR="00D5101C" w:rsidRDefault="00D5101C" w:rsidP="00D5101C">
            <w:pPr>
              <w:jc w:val="both"/>
              <w:rPr>
                <w:rFonts w:ascii="Times New Roman" w:hAnsi="Times New Roman"/>
                <w:b/>
                <w:bCs/>
                <w:color w:val="000000"/>
                <w:sz w:val="24"/>
                <w:szCs w:val="24"/>
              </w:rPr>
            </w:pPr>
          </w:p>
        </w:tc>
        <w:tc>
          <w:tcPr>
            <w:tcW w:w="2717" w:type="dxa"/>
            <w:tcBorders>
              <w:left w:val="nil"/>
              <w:right w:val="nil"/>
            </w:tcBorders>
            <w:shd w:val="clear" w:color="auto" w:fill="auto"/>
            <w:noWrap/>
            <w:vAlign w:val="bottom"/>
          </w:tcPr>
          <w:p w:rsidR="00D5101C" w:rsidRDefault="00D5101C" w:rsidP="00D5101C">
            <w:pPr>
              <w:jc w:val="center"/>
              <w:rPr>
                <w:rFonts w:ascii="Times New Roman" w:hAnsi="Times New Roman"/>
                <w:b/>
                <w:bCs/>
                <w:color w:val="000000"/>
                <w:sz w:val="24"/>
                <w:szCs w:val="24"/>
              </w:rPr>
            </w:pPr>
          </w:p>
        </w:tc>
      </w:tr>
      <w:tr w:rsidR="00D5101C" w:rsidRPr="00C1742F" w:rsidTr="003F2BC8">
        <w:trPr>
          <w:trHeight w:val="300"/>
          <w:jc w:val="center"/>
        </w:trPr>
        <w:tc>
          <w:tcPr>
            <w:tcW w:w="3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 xml:space="preserve">PROGETTO COMPLESSIVO ESECUTIVO </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Default="00D5101C" w:rsidP="00D5101C">
            <w:pPr>
              <w:jc w:val="center"/>
              <w:rPr>
                <w:rFonts w:ascii="Times New Roman" w:hAnsi="Times New Roman"/>
                <w:sz w:val="24"/>
                <w:szCs w:val="24"/>
              </w:rPr>
            </w:pPr>
            <w:r w:rsidRPr="00C757F5">
              <w:rPr>
                <w:rFonts w:ascii="Times New Roman" w:hAnsi="Times New Roman"/>
                <w:sz w:val="24"/>
                <w:szCs w:val="24"/>
              </w:rPr>
              <w:t>V</w:t>
            </w:r>
            <w:r>
              <w:rPr>
                <w:rFonts w:ascii="Times New Roman" w:hAnsi="Times New Roman"/>
                <w:sz w:val="24"/>
                <w:szCs w:val="24"/>
              </w:rPr>
              <w:t>EGETALE</w:t>
            </w:r>
            <w:r w:rsidRPr="00C757F5">
              <w:rPr>
                <w:rFonts w:ascii="Times New Roman" w:hAnsi="Times New Roman"/>
                <w:sz w:val="24"/>
                <w:szCs w:val="24"/>
              </w:rPr>
              <w:t xml:space="preserve"> (m3)</w:t>
            </w:r>
          </w:p>
          <w:p w:rsidR="00D5101C" w:rsidRPr="00C757F5" w:rsidRDefault="00D5101C" w:rsidP="00D5101C">
            <w:pPr>
              <w:jc w:val="center"/>
              <w:rPr>
                <w:rFonts w:ascii="Times New Roman" w:hAnsi="Times New Roman"/>
                <w:sz w:val="24"/>
                <w:szCs w:val="24"/>
              </w:rPr>
            </w:pPr>
          </w:p>
        </w:tc>
      </w:tr>
      <w:tr w:rsidR="00D5101C" w:rsidRPr="00C1742F" w:rsidTr="003F2BC8">
        <w:trPr>
          <w:trHeight w:val="300"/>
          <w:jc w:val="center"/>
        </w:trPr>
        <w:tc>
          <w:tcPr>
            <w:tcW w:w="3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TOTALE PRODUZIONE (A)</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center"/>
              <w:rPr>
                <w:rFonts w:ascii="Times New Roman" w:hAnsi="Times New Roman"/>
                <w:sz w:val="24"/>
                <w:szCs w:val="24"/>
              </w:rPr>
            </w:pPr>
            <w:r w:rsidRPr="00C757F5">
              <w:rPr>
                <w:rFonts w:ascii="Times New Roman" w:hAnsi="Times New Roman"/>
                <w:sz w:val="24"/>
                <w:szCs w:val="24"/>
              </w:rPr>
              <w:t>4.809.000</w:t>
            </w:r>
          </w:p>
        </w:tc>
      </w:tr>
      <w:tr w:rsidR="00D5101C" w:rsidRPr="00C1742F" w:rsidTr="003F2BC8">
        <w:trPr>
          <w:trHeight w:val="300"/>
          <w:jc w:val="center"/>
        </w:trPr>
        <w:tc>
          <w:tcPr>
            <w:tcW w:w="3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both"/>
              <w:rPr>
                <w:rFonts w:ascii="Times New Roman" w:hAnsi="Times New Roman"/>
                <w:sz w:val="24"/>
                <w:szCs w:val="24"/>
              </w:rPr>
            </w:pPr>
            <w:r w:rsidRPr="00C757F5">
              <w:rPr>
                <w:rFonts w:ascii="Times New Roman" w:hAnsi="Times New Roman"/>
                <w:sz w:val="24"/>
                <w:szCs w:val="24"/>
              </w:rPr>
              <w:t>TOTALE FABBISOGNO (B)</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center"/>
              <w:rPr>
                <w:rFonts w:ascii="Times New Roman" w:hAnsi="Times New Roman"/>
                <w:sz w:val="24"/>
                <w:szCs w:val="24"/>
              </w:rPr>
            </w:pPr>
            <w:r w:rsidRPr="00C757F5">
              <w:rPr>
                <w:rFonts w:ascii="Times New Roman" w:hAnsi="Times New Roman"/>
                <w:sz w:val="24"/>
                <w:szCs w:val="24"/>
              </w:rPr>
              <w:t>2.848.000</w:t>
            </w:r>
          </w:p>
        </w:tc>
      </w:tr>
      <w:tr w:rsidR="00D5101C" w:rsidRPr="00C1742F" w:rsidTr="003F2BC8">
        <w:trPr>
          <w:trHeight w:val="300"/>
          <w:jc w:val="center"/>
        </w:trPr>
        <w:tc>
          <w:tcPr>
            <w:tcW w:w="3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both"/>
              <w:rPr>
                <w:rFonts w:ascii="Times New Roman" w:hAnsi="Times New Roman"/>
                <w:b/>
                <w:sz w:val="24"/>
                <w:szCs w:val="24"/>
              </w:rPr>
            </w:pPr>
            <w:r w:rsidRPr="00C757F5">
              <w:rPr>
                <w:rFonts w:ascii="Times New Roman" w:hAnsi="Times New Roman"/>
                <w:b/>
                <w:sz w:val="24"/>
                <w:szCs w:val="24"/>
              </w:rPr>
              <w:t>BILANCIO (A-B)</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01C" w:rsidRPr="00C757F5" w:rsidRDefault="00D5101C" w:rsidP="00D5101C">
            <w:pPr>
              <w:jc w:val="center"/>
              <w:rPr>
                <w:rFonts w:ascii="Times New Roman" w:hAnsi="Times New Roman"/>
                <w:b/>
                <w:sz w:val="24"/>
                <w:szCs w:val="24"/>
              </w:rPr>
            </w:pPr>
            <w:r w:rsidRPr="00C757F5">
              <w:rPr>
                <w:rFonts w:ascii="Times New Roman" w:hAnsi="Times New Roman"/>
                <w:b/>
                <w:sz w:val="24"/>
                <w:szCs w:val="24"/>
              </w:rPr>
              <w:t>1.961.000</w:t>
            </w:r>
          </w:p>
        </w:tc>
      </w:tr>
    </w:tbl>
    <w:p w:rsidR="007A731A" w:rsidRPr="007A731A" w:rsidRDefault="007A731A" w:rsidP="00D5101C">
      <w:pPr>
        <w:rPr>
          <w:lang w:val="it-IT"/>
        </w:rPr>
      </w:pPr>
    </w:p>
    <w:p w:rsidR="007A731A" w:rsidRPr="007A731A" w:rsidRDefault="007A731A" w:rsidP="00D5101C">
      <w:pPr>
        <w:rPr>
          <w:lang w:val="it-IT"/>
        </w:rPr>
      </w:pPr>
    </w:p>
    <w:p w:rsidR="00E067DD" w:rsidRPr="00E067DD" w:rsidRDefault="00E067DD" w:rsidP="00E067DD">
      <w:pPr>
        <w:ind w:left="360"/>
        <w:jc w:val="both"/>
        <w:rPr>
          <w:rFonts w:ascii="Times New Roman" w:hAnsi="Times New Roman"/>
          <w:sz w:val="24"/>
          <w:szCs w:val="24"/>
          <w:lang w:val="it-IT"/>
        </w:rPr>
      </w:pPr>
      <w:r w:rsidRPr="00E067DD">
        <w:rPr>
          <w:rFonts w:ascii="Times New Roman" w:hAnsi="Times New Roman"/>
          <w:sz w:val="24"/>
          <w:szCs w:val="24"/>
          <w:lang w:val="it-IT"/>
        </w:rPr>
        <w:t xml:space="preserve">Tali quantità sono desumibili dalle tabelle allegate alla presente relazione </w:t>
      </w:r>
      <w:r w:rsidRPr="00623A08">
        <w:rPr>
          <w:rFonts w:ascii="Times New Roman" w:hAnsi="Times New Roman"/>
          <w:sz w:val="24"/>
          <w:szCs w:val="24"/>
          <w:lang w:val="it-IT"/>
        </w:rPr>
        <w:t>(ALLEGATO</w:t>
      </w:r>
      <w:r w:rsidRPr="00623A08">
        <w:rPr>
          <w:rFonts w:ascii="Times New Roman" w:hAnsi="Times New Roman"/>
          <w:strike/>
          <w:sz w:val="24"/>
          <w:szCs w:val="24"/>
          <w:lang w:val="it-IT"/>
        </w:rPr>
        <w:t xml:space="preserve"> </w:t>
      </w:r>
      <w:r w:rsidRPr="00623A08">
        <w:rPr>
          <w:rFonts w:ascii="Times New Roman" w:hAnsi="Times New Roman"/>
          <w:sz w:val="24"/>
          <w:szCs w:val="24"/>
          <w:lang w:val="it-IT"/>
        </w:rPr>
        <w:t>2),</w:t>
      </w:r>
      <w:r w:rsidRPr="00E067DD">
        <w:rPr>
          <w:rFonts w:ascii="Times New Roman" w:hAnsi="Times New Roman"/>
          <w:sz w:val="24"/>
          <w:szCs w:val="24"/>
          <w:lang w:val="it-IT"/>
        </w:rPr>
        <w:t xml:space="preserve"> che dettagliano i quantitativi di materiale per cantiere e per tipologia di opera. </w:t>
      </w:r>
    </w:p>
    <w:p w:rsidR="00E067DD" w:rsidRDefault="00E067DD" w:rsidP="00E067DD">
      <w:pPr>
        <w:ind w:left="360"/>
        <w:jc w:val="both"/>
        <w:rPr>
          <w:rFonts w:ascii="Times New Roman" w:hAnsi="Times New Roman"/>
          <w:sz w:val="24"/>
          <w:szCs w:val="24"/>
          <w:lang w:val="it-IT"/>
        </w:rPr>
      </w:pPr>
      <w:r w:rsidRPr="00E067DD">
        <w:rPr>
          <w:rFonts w:ascii="Times New Roman" w:hAnsi="Times New Roman"/>
          <w:sz w:val="24"/>
          <w:szCs w:val="24"/>
          <w:lang w:val="it-IT"/>
        </w:rPr>
        <w:t>Dette tabelle sono tratte dal documento “</w:t>
      </w:r>
      <w:r w:rsidRPr="00E067DD">
        <w:rPr>
          <w:rFonts w:ascii="Times New Roman" w:hAnsi="Times New Roman"/>
          <w:i/>
          <w:sz w:val="24"/>
          <w:szCs w:val="24"/>
          <w:lang w:val="it-IT"/>
        </w:rPr>
        <w:t>31429-Riutilizzo Terre e Rocce da Scavo</w:t>
      </w:r>
      <w:r w:rsidRPr="00E067DD">
        <w:rPr>
          <w:rFonts w:ascii="Times New Roman" w:hAnsi="Times New Roman"/>
          <w:sz w:val="24"/>
          <w:szCs w:val="24"/>
          <w:lang w:val="it-IT"/>
        </w:rPr>
        <w:t xml:space="preserve">” di Progetto Esecutivo, recentemente valutato anche dall’Osservatorio Ambientale del collegamento autostradale </w:t>
      </w:r>
      <w:proofErr w:type="spellStart"/>
      <w:r w:rsidRPr="00E067DD">
        <w:rPr>
          <w:rFonts w:ascii="Times New Roman" w:hAnsi="Times New Roman"/>
          <w:sz w:val="24"/>
          <w:szCs w:val="24"/>
          <w:lang w:val="it-IT"/>
        </w:rPr>
        <w:t>Brebemi</w:t>
      </w:r>
      <w:proofErr w:type="spellEnd"/>
      <w:r w:rsidRPr="00E067DD">
        <w:rPr>
          <w:rFonts w:ascii="Times New Roman" w:hAnsi="Times New Roman"/>
          <w:sz w:val="24"/>
          <w:szCs w:val="24"/>
          <w:lang w:val="it-IT"/>
        </w:rPr>
        <w:t>.</w:t>
      </w:r>
    </w:p>
    <w:p w:rsidR="00C05868" w:rsidRPr="00E067DD" w:rsidRDefault="00C05868" w:rsidP="00E067DD">
      <w:pPr>
        <w:ind w:left="360"/>
        <w:jc w:val="both"/>
        <w:rPr>
          <w:rFonts w:ascii="Times New Roman" w:hAnsi="Times New Roman"/>
          <w:sz w:val="24"/>
          <w:szCs w:val="24"/>
          <w:lang w:val="it-IT"/>
        </w:rPr>
      </w:pPr>
    </w:p>
    <w:p w:rsidR="00E067DD" w:rsidRDefault="00E067DD" w:rsidP="00E067DD">
      <w:pPr>
        <w:ind w:left="360"/>
        <w:jc w:val="both"/>
        <w:rPr>
          <w:rFonts w:ascii="Times New Roman" w:hAnsi="Times New Roman"/>
          <w:sz w:val="24"/>
          <w:szCs w:val="24"/>
          <w:vertAlign w:val="superscript"/>
          <w:lang w:val="it-IT"/>
        </w:rPr>
      </w:pPr>
      <w:r w:rsidRPr="00E067DD">
        <w:rPr>
          <w:rFonts w:ascii="Times New Roman" w:hAnsi="Times New Roman"/>
          <w:sz w:val="24"/>
          <w:szCs w:val="24"/>
          <w:lang w:val="it-IT"/>
        </w:rPr>
        <w:t>Come si evince da dette tabelle (che già contemplano i fattori correttivi legati a eventuali perdite), la Produzione di materiali inerti riferita all’opera è data dal quantitativo relativo all’asse autostradale e da quello relativo alle opere connesse pari rispettivamente a 4.958.000 m</w:t>
      </w:r>
      <w:r w:rsidRPr="00E067DD">
        <w:rPr>
          <w:rFonts w:ascii="Times New Roman" w:hAnsi="Times New Roman"/>
          <w:sz w:val="24"/>
          <w:szCs w:val="24"/>
          <w:vertAlign w:val="superscript"/>
          <w:lang w:val="it-IT"/>
        </w:rPr>
        <w:t>3</w:t>
      </w:r>
      <w:r w:rsidRPr="00E067DD">
        <w:rPr>
          <w:rFonts w:ascii="Times New Roman" w:hAnsi="Times New Roman"/>
          <w:strike/>
          <w:sz w:val="24"/>
          <w:szCs w:val="24"/>
          <w:lang w:val="it-IT"/>
        </w:rPr>
        <w:t xml:space="preserve"> </w:t>
      </w:r>
      <w:r w:rsidRPr="00E067DD">
        <w:rPr>
          <w:rFonts w:ascii="Times New Roman" w:hAnsi="Times New Roman"/>
          <w:sz w:val="24"/>
          <w:szCs w:val="24"/>
          <w:lang w:val="it-IT"/>
        </w:rPr>
        <w:t>e a 2.546.000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per una </w:t>
      </w:r>
      <w:r w:rsidRPr="00E067DD">
        <w:rPr>
          <w:rFonts w:ascii="Times New Roman" w:hAnsi="Times New Roman"/>
          <w:b/>
          <w:sz w:val="24"/>
          <w:szCs w:val="24"/>
          <w:lang w:val="it-IT"/>
        </w:rPr>
        <w:t>PRODUZIONE complessiva prevista in Progetto Esecutivo pari a 7.504.000</w:t>
      </w:r>
      <w:r w:rsidRPr="00E067DD">
        <w:rPr>
          <w:rFonts w:ascii="Times New Roman" w:hAnsi="Times New Roman"/>
          <w:sz w:val="24"/>
          <w:szCs w:val="24"/>
          <w:lang w:val="it-IT"/>
        </w:rPr>
        <w:t xml:space="preserve"> </w:t>
      </w:r>
      <w:r w:rsidRPr="00E067DD">
        <w:rPr>
          <w:rFonts w:ascii="Times New Roman" w:hAnsi="Times New Roman"/>
          <w:b/>
          <w:sz w:val="24"/>
          <w:szCs w:val="24"/>
          <w:lang w:val="it-IT"/>
        </w:rPr>
        <w:t>m</w:t>
      </w:r>
      <w:r w:rsidRPr="00E067DD">
        <w:rPr>
          <w:rFonts w:ascii="Times New Roman" w:hAnsi="Times New Roman"/>
          <w:b/>
          <w:sz w:val="24"/>
          <w:szCs w:val="24"/>
          <w:vertAlign w:val="superscript"/>
          <w:lang w:val="it-IT"/>
        </w:rPr>
        <w:t>3</w:t>
      </w:r>
      <w:r w:rsidRPr="00E067DD">
        <w:rPr>
          <w:rFonts w:ascii="Times New Roman" w:hAnsi="Times New Roman"/>
          <w:sz w:val="24"/>
          <w:szCs w:val="24"/>
          <w:lang w:val="it-IT"/>
        </w:rPr>
        <w:t>. La produzione di vegetale è data dal quantitativo relativo all’asse autostradale e da quello relativo alle opere connesse pari rispettivamente a 3.757.000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e a 1.052.000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per una </w:t>
      </w:r>
      <w:r w:rsidRPr="00E067DD">
        <w:rPr>
          <w:rFonts w:ascii="Times New Roman" w:hAnsi="Times New Roman"/>
          <w:b/>
          <w:sz w:val="24"/>
          <w:szCs w:val="24"/>
          <w:lang w:val="it-IT"/>
        </w:rPr>
        <w:t xml:space="preserve">PRODUZIONE complessiva prevista in Progetto Esecutivo pari a 4.809.000 </w:t>
      </w:r>
      <w:r w:rsidRPr="00E067DD">
        <w:rPr>
          <w:rFonts w:ascii="Times New Roman" w:hAnsi="Times New Roman"/>
          <w:sz w:val="24"/>
          <w:szCs w:val="24"/>
          <w:lang w:val="it-IT"/>
        </w:rPr>
        <w:t>m</w:t>
      </w:r>
      <w:r w:rsidRPr="00E067DD">
        <w:rPr>
          <w:rFonts w:ascii="Times New Roman" w:hAnsi="Times New Roman"/>
          <w:sz w:val="24"/>
          <w:szCs w:val="24"/>
          <w:vertAlign w:val="superscript"/>
          <w:lang w:val="it-IT"/>
        </w:rPr>
        <w:t>3</w:t>
      </w:r>
    </w:p>
    <w:p w:rsidR="00C05868" w:rsidRPr="00E067DD" w:rsidRDefault="00C05868" w:rsidP="00E067DD">
      <w:pPr>
        <w:ind w:left="360"/>
        <w:jc w:val="both"/>
        <w:rPr>
          <w:rFonts w:ascii="Times New Roman" w:hAnsi="Times New Roman"/>
          <w:sz w:val="24"/>
          <w:szCs w:val="24"/>
          <w:lang w:val="it-IT"/>
        </w:rPr>
      </w:pPr>
    </w:p>
    <w:p w:rsidR="00E067DD" w:rsidRPr="00E067DD" w:rsidRDefault="00E067DD" w:rsidP="00E067DD">
      <w:pPr>
        <w:ind w:left="360"/>
        <w:jc w:val="both"/>
        <w:rPr>
          <w:rFonts w:ascii="Times New Roman" w:hAnsi="Times New Roman"/>
          <w:sz w:val="24"/>
          <w:szCs w:val="24"/>
          <w:lang w:val="it-IT"/>
        </w:rPr>
      </w:pPr>
      <w:r w:rsidRPr="00E067DD">
        <w:rPr>
          <w:rFonts w:ascii="Times New Roman" w:hAnsi="Times New Roman"/>
          <w:sz w:val="24"/>
          <w:szCs w:val="24"/>
          <w:lang w:val="it-IT"/>
        </w:rPr>
        <w:t>Sempre con riferimento alle suddette tabelle il fabbisogno di inerti è dato dal quantitativo relativo all’asse autostradale e da quello relativo alle opere connesse pari rispettivamente a 10.976.000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e 4.729.000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In tal modo si evince che il </w:t>
      </w:r>
      <w:r w:rsidRPr="00E067DD">
        <w:rPr>
          <w:rFonts w:ascii="Times New Roman" w:hAnsi="Times New Roman"/>
          <w:b/>
          <w:sz w:val="24"/>
          <w:szCs w:val="24"/>
          <w:lang w:val="it-IT"/>
        </w:rPr>
        <w:t>FABBISOGNO complessivo da Progetto Esecutivo è pari a 15.705.000 m</w:t>
      </w:r>
      <w:r w:rsidRPr="00E067DD">
        <w:rPr>
          <w:rFonts w:ascii="Times New Roman" w:hAnsi="Times New Roman"/>
          <w:b/>
          <w:sz w:val="24"/>
          <w:szCs w:val="24"/>
          <w:vertAlign w:val="superscript"/>
          <w:lang w:val="it-IT"/>
        </w:rPr>
        <w:t>3</w:t>
      </w:r>
      <w:r w:rsidRPr="00E067DD">
        <w:rPr>
          <w:rFonts w:ascii="Times New Roman" w:hAnsi="Times New Roman"/>
          <w:b/>
          <w:sz w:val="24"/>
          <w:szCs w:val="24"/>
          <w:lang w:val="it-IT"/>
        </w:rPr>
        <w:t xml:space="preserve">. </w:t>
      </w:r>
      <w:r w:rsidRPr="00E067DD">
        <w:rPr>
          <w:rFonts w:ascii="Times New Roman" w:hAnsi="Times New Roman"/>
          <w:sz w:val="24"/>
          <w:szCs w:val="24"/>
          <w:lang w:val="it-IT"/>
        </w:rPr>
        <w:t>Il fabbisogno di vegetale è dato dal quantitativo relativo all’asse autostradale e da quello relativo alle opere connesse pari rispettivamente a 2.357.000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e 491.000 m</w:t>
      </w:r>
      <w:r w:rsidRPr="00E067DD">
        <w:rPr>
          <w:rFonts w:ascii="Times New Roman" w:hAnsi="Times New Roman"/>
          <w:sz w:val="24"/>
          <w:szCs w:val="24"/>
          <w:vertAlign w:val="superscript"/>
          <w:lang w:val="it-IT"/>
        </w:rPr>
        <w:t>3</w:t>
      </w:r>
      <w:r w:rsidRPr="00E067DD">
        <w:rPr>
          <w:rFonts w:ascii="Times New Roman" w:hAnsi="Times New Roman"/>
          <w:sz w:val="24"/>
          <w:szCs w:val="24"/>
          <w:lang w:val="it-IT"/>
        </w:rPr>
        <w:t xml:space="preserve">. In tal modo si evince che il </w:t>
      </w:r>
      <w:r w:rsidRPr="00E067DD">
        <w:rPr>
          <w:rFonts w:ascii="Times New Roman" w:hAnsi="Times New Roman"/>
          <w:b/>
          <w:sz w:val="24"/>
          <w:szCs w:val="24"/>
          <w:lang w:val="it-IT"/>
        </w:rPr>
        <w:t>FABBISOGNO complessivo da Progetto Esecutivo è pari a 2.848.000 m</w:t>
      </w:r>
      <w:r w:rsidRPr="00E067DD">
        <w:rPr>
          <w:rFonts w:ascii="Times New Roman" w:hAnsi="Times New Roman"/>
          <w:b/>
          <w:sz w:val="24"/>
          <w:szCs w:val="24"/>
          <w:vertAlign w:val="superscript"/>
          <w:lang w:val="it-IT"/>
        </w:rPr>
        <w:t>3</w:t>
      </w:r>
      <w:r>
        <w:rPr>
          <w:rFonts w:ascii="Times New Roman" w:hAnsi="Times New Roman"/>
          <w:b/>
          <w:sz w:val="24"/>
          <w:szCs w:val="24"/>
          <w:vertAlign w:val="superscript"/>
          <w:lang w:val="it-IT"/>
        </w:rPr>
        <w:t xml:space="preserve"> </w:t>
      </w:r>
    </w:p>
    <w:p w:rsidR="00E067DD" w:rsidRDefault="00E067DD" w:rsidP="00E067DD">
      <w:pPr>
        <w:ind w:left="360"/>
        <w:jc w:val="both"/>
        <w:rPr>
          <w:rFonts w:ascii="Times New Roman" w:hAnsi="Times New Roman"/>
          <w:b/>
          <w:sz w:val="24"/>
          <w:szCs w:val="24"/>
          <w:lang w:val="it-IT"/>
        </w:rPr>
      </w:pPr>
      <w:r w:rsidRPr="00E067DD">
        <w:rPr>
          <w:rFonts w:ascii="Times New Roman" w:hAnsi="Times New Roman"/>
          <w:sz w:val="24"/>
          <w:szCs w:val="24"/>
          <w:lang w:val="it-IT"/>
        </w:rPr>
        <w:t xml:space="preserve">Pertanto il confronto tra Produzione complessiva e Fabbisogno complessivo determina un </w:t>
      </w:r>
      <w:r w:rsidRPr="00E067DD">
        <w:rPr>
          <w:rFonts w:ascii="Times New Roman" w:hAnsi="Times New Roman"/>
          <w:b/>
          <w:sz w:val="24"/>
          <w:szCs w:val="24"/>
          <w:lang w:val="it-IT"/>
        </w:rPr>
        <w:t xml:space="preserve">bilancio complessivo da Progetto Esecutivo pari a circa </w:t>
      </w:r>
    </w:p>
    <w:p w:rsidR="00E067DD" w:rsidRPr="00E067DD" w:rsidRDefault="00E067DD" w:rsidP="00E067DD">
      <w:pPr>
        <w:ind w:left="360"/>
        <w:jc w:val="both"/>
        <w:rPr>
          <w:rFonts w:ascii="Times New Roman" w:hAnsi="Times New Roman"/>
          <w:b/>
          <w:sz w:val="24"/>
          <w:szCs w:val="24"/>
          <w:lang w:val="it-IT"/>
        </w:rPr>
      </w:pPr>
    </w:p>
    <w:p w:rsidR="00E067DD" w:rsidRDefault="00E067DD" w:rsidP="00E067DD">
      <w:pPr>
        <w:ind w:left="360"/>
        <w:jc w:val="both"/>
        <w:rPr>
          <w:rFonts w:ascii="Times New Roman" w:hAnsi="Times New Roman"/>
          <w:sz w:val="24"/>
          <w:szCs w:val="24"/>
          <w:lang w:val="it-IT"/>
        </w:rPr>
      </w:pPr>
      <w:r w:rsidRPr="00E067DD">
        <w:rPr>
          <w:rFonts w:ascii="Times New Roman" w:hAnsi="Times New Roman"/>
          <w:b/>
          <w:sz w:val="24"/>
          <w:szCs w:val="24"/>
          <w:lang w:val="it-IT"/>
        </w:rPr>
        <w:t>15.705.000 m</w:t>
      </w:r>
      <w:r w:rsidRPr="00E067DD">
        <w:rPr>
          <w:rFonts w:ascii="Times New Roman" w:hAnsi="Times New Roman"/>
          <w:b/>
          <w:sz w:val="24"/>
          <w:szCs w:val="24"/>
          <w:vertAlign w:val="superscript"/>
          <w:lang w:val="it-IT"/>
        </w:rPr>
        <w:t xml:space="preserve">3 </w:t>
      </w:r>
      <w:r w:rsidRPr="00E067DD">
        <w:rPr>
          <w:rFonts w:ascii="Times New Roman" w:hAnsi="Times New Roman"/>
          <w:b/>
          <w:sz w:val="24"/>
          <w:szCs w:val="24"/>
          <w:lang w:val="it-IT"/>
        </w:rPr>
        <w:t>- 7.504.000</w:t>
      </w:r>
      <w:r w:rsidRPr="00E067DD">
        <w:rPr>
          <w:rFonts w:ascii="Times New Roman" w:hAnsi="Times New Roman"/>
          <w:sz w:val="24"/>
          <w:szCs w:val="24"/>
          <w:lang w:val="it-IT"/>
        </w:rPr>
        <w:t xml:space="preserve"> </w:t>
      </w:r>
      <w:r w:rsidRPr="00E067DD">
        <w:rPr>
          <w:rFonts w:ascii="Times New Roman" w:hAnsi="Times New Roman"/>
          <w:b/>
          <w:sz w:val="24"/>
          <w:szCs w:val="24"/>
          <w:lang w:val="it-IT"/>
        </w:rPr>
        <w:t>m</w:t>
      </w:r>
      <w:r w:rsidRPr="00E067DD">
        <w:rPr>
          <w:rFonts w:ascii="Times New Roman" w:hAnsi="Times New Roman"/>
          <w:b/>
          <w:sz w:val="24"/>
          <w:szCs w:val="24"/>
          <w:vertAlign w:val="superscript"/>
          <w:lang w:val="it-IT"/>
        </w:rPr>
        <w:t>3</w:t>
      </w:r>
      <w:r w:rsidRPr="00E067DD">
        <w:rPr>
          <w:rFonts w:ascii="Times New Roman" w:hAnsi="Times New Roman"/>
          <w:sz w:val="24"/>
          <w:szCs w:val="24"/>
          <w:lang w:val="it-IT"/>
        </w:rPr>
        <w:t xml:space="preserve"> = </w:t>
      </w:r>
      <w:r w:rsidRPr="00E067DD">
        <w:rPr>
          <w:rFonts w:ascii="Times New Roman" w:hAnsi="Times New Roman"/>
          <w:b/>
          <w:sz w:val="24"/>
          <w:szCs w:val="24"/>
          <w:lang w:val="it-IT"/>
        </w:rPr>
        <w:t>8.201.000 m</w:t>
      </w:r>
      <w:r w:rsidRPr="00E067DD">
        <w:rPr>
          <w:rFonts w:ascii="Times New Roman" w:hAnsi="Times New Roman"/>
          <w:b/>
          <w:sz w:val="24"/>
          <w:szCs w:val="24"/>
          <w:vertAlign w:val="superscript"/>
          <w:lang w:val="it-IT"/>
        </w:rPr>
        <w:t>3</w:t>
      </w:r>
      <w:r w:rsidRPr="00E067DD">
        <w:rPr>
          <w:rFonts w:ascii="Times New Roman" w:hAnsi="Times New Roman"/>
          <w:sz w:val="24"/>
          <w:szCs w:val="24"/>
          <w:lang w:val="it-IT"/>
        </w:rPr>
        <w:t xml:space="preserve"> per inerti </w:t>
      </w:r>
    </w:p>
    <w:p w:rsidR="00E067DD" w:rsidRPr="00E067DD" w:rsidRDefault="00E067DD" w:rsidP="00E067DD">
      <w:pPr>
        <w:ind w:left="360"/>
        <w:jc w:val="both"/>
        <w:rPr>
          <w:rFonts w:ascii="Times New Roman" w:hAnsi="Times New Roman"/>
          <w:sz w:val="24"/>
          <w:szCs w:val="24"/>
          <w:lang w:val="it-IT"/>
        </w:rPr>
      </w:pPr>
    </w:p>
    <w:p w:rsidR="00E067DD" w:rsidRPr="00E067DD" w:rsidRDefault="00E067DD" w:rsidP="00E067DD">
      <w:pPr>
        <w:ind w:left="360"/>
        <w:jc w:val="both"/>
        <w:rPr>
          <w:rFonts w:ascii="Times New Roman" w:hAnsi="Times New Roman"/>
          <w:sz w:val="24"/>
          <w:szCs w:val="24"/>
          <w:lang w:val="it-IT"/>
        </w:rPr>
      </w:pPr>
      <w:r w:rsidRPr="00E067DD">
        <w:rPr>
          <w:rFonts w:ascii="Times New Roman" w:hAnsi="Times New Roman"/>
          <w:b/>
          <w:sz w:val="24"/>
          <w:szCs w:val="24"/>
          <w:lang w:val="it-IT"/>
        </w:rPr>
        <w:t>2.848.000 m</w:t>
      </w:r>
      <w:r w:rsidRPr="00E067DD">
        <w:rPr>
          <w:rFonts w:ascii="Times New Roman" w:hAnsi="Times New Roman"/>
          <w:b/>
          <w:sz w:val="24"/>
          <w:szCs w:val="24"/>
          <w:vertAlign w:val="superscript"/>
          <w:lang w:val="it-IT"/>
        </w:rPr>
        <w:t xml:space="preserve">3 </w:t>
      </w:r>
      <w:r w:rsidRPr="00E067DD">
        <w:rPr>
          <w:rFonts w:ascii="Times New Roman" w:hAnsi="Times New Roman"/>
          <w:b/>
          <w:sz w:val="24"/>
          <w:szCs w:val="24"/>
          <w:lang w:val="it-IT"/>
        </w:rPr>
        <w:t xml:space="preserve">- 4.809.000 </w:t>
      </w:r>
      <w:r w:rsidRPr="00E067DD">
        <w:rPr>
          <w:rFonts w:ascii="Times New Roman" w:hAnsi="Times New Roman"/>
          <w:sz w:val="24"/>
          <w:szCs w:val="24"/>
          <w:lang w:val="it-IT"/>
        </w:rPr>
        <w:t>m</w:t>
      </w:r>
      <w:r w:rsidRPr="00E067DD">
        <w:rPr>
          <w:rFonts w:ascii="Times New Roman" w:hAnsi="Times New Roman"/>
          <w:sz w:val="24"/>
          <w:szCs w:val="24"/>
          <w:vertAlign w:val="superscript"/>
          <w:lang w:val="it-IT"/>
        </w:rPr>
        <w:t xml:space="preserve">3 </w:t>
      </w:r>
      <w:r w:rsidRPr="00E067DD">
        <w:rPr>
          <w:rFonts w:ascii="Times New Roman" w:hAnsi="Times New Roman"/>
          <w:b/>
          <w:sz w:val="24"/>
          <w:szCs w:val="24"/>
          <w:lang w:val="it-IT"/>
        </w:rPr>
        <w:t xml:space="preserve">- </w:t>
      </w:r>
      <w:r w:rsidRPr="00E067DD">
        <w:rPr>
          <w:rFonts w:ascii="Times New Roman" w:hAnsi="Times New Roman"/>
          <w:sz w:val="24"/>
          <w:szCs w:val="24"/>
          <w:vertAlign w:val="superscript"/>
          <w:lang w:val="it-IT"/>
        </w:rPr>
        <w:t xml:space="preserve"> </w:t>
      </w:r>
      <w:r w:rsidRPr="00E067DD">
        <w:rPr>
          <w:rFonts w:ascii="Times New Roman" w:hAnsi="Times New Roman"/>
          <w:sz w:val="24"/>
          <w:szCs w:val="24"/>
          <w:lang w:val="it-IT"/>
        </w:rPr>
        <w:t xml:space="preserve">= - </w:t>
      </w:r>
      <w:r w:rsidRPr="00E067DD">
        <w:rPr>
          <w:rFonts w:ascii="Times New Roman" w:hAnsi="Times New Roman"/>
          <w:b/>
          <w:sz w:val="24"/>
          <w:szCs w:val="24"/>
          <w:lang w:val="it-IT"/>
        </w:rPr>
        <w:t>1.961.000</w:t>
      </w:r>
      <w:r w:rsidRPr="00E067DD">
        <w:rPr>
          <w:rFonts w:ascii="Times New Roman" w:hAnsi="Times New Roman"/>
          <w:sz w:val="24"/>
          <w:szCs w:val="24"/>
          <w:lang w:val="it-IT"/>
        </w:rPr>
        <w:t xml:space="preserve"> </w:t>
      </w:r>
      <w:r w:rsidRPr="00E067DD">
        <w:rPr>
          <w:rFonts w:ascii="Times New Roman" w:hAnsi="Times New Roman"/>
          <w:b/>
          <w:sz w:val="24"/>
          <w:szCs w:val="24"/>
          <w:lang w:val="it-IT"/>
        </w:rPr>
        <w:t>m</w:t>
      </w:r>
      <w:r w:rsidRPr="00E067DD">
        <w:rPr>
          <w:rFonts w:ascii="Times New Roman" w:hAnsi="Times New Roman"/>
          <w:b/>
          <w:sz w:val="24"/>
          <w:szCs w:val="24"/>
          <w:vertAlign w:val="superscript"/>
          <w:lang w:val="it-IT"/>
        </w:rPr>
        <w:t xml:space="preserve">3 </w:t>
      </w:r>
      <w:r w:rsidRPr="00E067DD">
        <w:rPr>
          <w:rFonts w:ascii="Times New Roman" w:hAnsi="Times New Roman"/>
          <w:sz w:val="24"/>
          <w:szCs w:val="24"/>
          <w:lang w:val="it-IT"/>
        </w:rPr>
        <w:t xml:space="preserve">per vegetale </w:t>
      </w:r>
    </w:p>
    <w:p w:rsidR="007A731A" w:rsidRPr="007A731A" w:rsidRDefault="007A731A" w:rsidP="00D5101C">
      <w:pPr>
        <w:rPr>
          <w:lang w:val="it-IT"/>
        </w:rPr>
      </w:pPr>
    </w:p>
    <w:p w:rsidR="007A731A" w:rsidRPr="007A731A" w:rsidRDefault="007A731A">
      <w:pPr>
        <w:rPr>
          <w:lang w:val="it-IT"/>
        </w:rPr>
      </w:pPr>
    </w:p>
    <w:p w:rsidR="00C05868" w:rsidRDefault="00C05868" w:rsidP="00A53956">
      <w:pPr>
        <w:rPr>
          <w:lang w:val="it-IT"/>
        </w:rPr>
      </w:pPr>
    </w:p>
    <w:p w:rsidR="00A53956" w:rsidRPr="007A731A" w:rsidRDefault="00A53956" w:rsidP="00A53956">
      <w:pPr>
        <w:rPr>
          <w:rFonts w:ascii="Times New Roman" w:hAnsi="Times New Roman" w:cs="Times New Roman"/>
          <w:b/>
          <w:sz w:val="28"/>
          <w:lang w:val="it-IT" w:eastAsia="it-IT"/>
        </w:rPr>
      </w:pPr>
      <w:r>
        <w:rPr>
          <w:rFonts w:ascii="Times New Roman" w:hAnsi="Times New Roman" w:cs="Times New Roman"/>
          <w:b/>
          <w:sz w:val="28"/>
          <w:lang w:val="it-IT" w:eastAsia="it-IT"/>
        </w:rPr>
        <w:lastRenderedPageBreak/>
        <w:t>2.3</w:t>
      </w:r>
      <w:r w:rsidRPr="007A731A">
        <w:rPr>
          <w:rFonts w:ascii="Times New Roman" w:hAnsi="Times New Roman" w:cs="Times New Roman"/>
          <w:b/>
          <w:sz w:val="28"/>
          <w:lang w:val="it-IT" w:eastAsia="it-IT"/>
        </w:rPr>
        <w:t xml:space="preserve"> </w:t>
      </w:r>
      <w:r>
        <w:rPr>
          <w:rFonts w:ascii="Times New Roman" w:hAnsi="Times New Roman" w:cs="Times New Roman"/>
          <w:b/>
          <w:sz w:val="28"/>
          <w:lang w:val="it-IT" w:eastAsia="it-IT"/>
        </w:rPr>
        <w:t xml:space="preserve">Confronto bilancio terre </w:t>
      </w:r>
      <w:r w:rsidR="0014121A">
        <w:rPr>
          <w:rFonts w:ascii="Times New Roman" w:hAnsi="Times New Roman" w:cs="Times New Roman"/>
          <w:b/>
          <w:sz w:val="28"/>
          <w:lang w:val="it-IT" w:eastAsia="it-IT"/>
        </w:rPr>
        <w:t>PD-PE-CONSUNTIVO FINALE</w:t>
      </w:r>
    </w:p>
    <w:p w:rsidR="00A53956" w:rsidRPr="000863B0" w:rsidRDefault="00A53956" w:rsidP="00A53956">
      <w:pPr>
        <w:pStyle w:val="-2PZ"/>
        <w:jc w:val="both"/>
        <w:rPr>
          <w:sz w:val="24"/>
          <w:szCs w:val="24"/>
        </w:rPr>
      </w:pPr>
    </w:p>
    <w:p w:rsidR="00A53956" w:rsidRDefault="0014121A" w:rsidP="00A53956">
      <w:pPr>
        <w:pStyle w:val="-2PZ"/>
        <w:jc w:val="both"/>
        <w:rPr>
          <w:sz w:val="24"/>
          <w:szCs w:val="24"/>
        </w:rPr>
      </w:pPr>
      <w:r>
        <w:rPr>
          <w:noProof/>
        </w:rPr>
        <w:drawing>
          <wp:anchor distT="0" distB="0" distL="114300" distR="114300" simplePos="0" relativeHeight="251666432" behindDoc="0" locked="0" layoutInCell="1" allowOverlap="1">
            <wp:simplePos x="0" y="0"/>
            <wp:positionH relativeFrom="column">
              <wp:posOffset>-65405</wp:posOffset>
            </wp:positionH>
            <wp:positionV relativeFrom="paragraph">
              <wp:posOffset>526291</wp:posOffset>
            </wp:positionV>
            <wp:extent cx="6280150" cy="3129280"/>
            <wp:effectExtent l="0" t="0" r="635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7330" t="15150" r="5524" b="15300"/>
                    <a:stretch>
                      <a:fillRect/>
                    </a:stretch>
                  </pic:blipFill>
                  <pic:spPr bwMode="auto">
                    <a:xfrm>
                      <a:off x="0" y="0"/>
                      <a:ext cx="6280150"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56">
        <w:rPr>
          <w:sz w:val="24"/>
          <w:szCs w:val="24"/>
        </w:rPr>
        <w:t>Si riportano nel seguito i raffronti del bilancio ghiaia e del vegetale con riferimento alle diverse fasi: PD, PE, consuntivo finale.</w:t>
      </w:r>
    </w:p>
    <w:p w:rsidR="00A53956" w:rsidRDefault="00A53956" w:rsidP="00A53956">
      <w:pPr>
        <w:pStyle w:val="-2PZ"/>
        <w:jc w:val="both"/>
        <w:rPr>
          <w:sz w:val="24"/>
          <w:szCs w:val="24"/>
        </w:rPr>
      </w:pPr>
    </w:p>
    <w:p w:rsidR="0014121A" w:rsidRDefault="0014121A" w:rsidP="0014121A">
      <w:pPr>
        <w:pStyle w:val="-2PZ"/>
        <w:jc w:val="both"/>
        <w:rPr>
          <w:sz w:val="24"/>
          <w:szCs w:val="24"/>
        </w:rPr>
      </w:pPr>
    </w:p>
    <w:p w:rsidR="00A53956" w:rsidRDefault="0014121A" w:rsidP="00A53956">
      <w:pPr>
        <w:pStyle w:val="-2PZ"/>
        <w:jc w:val="both"/>
        <w:rPr>
          <w:sz w:val="24"/>
          <w:szCs w:val="24"/>
        </w:rPr>
      </w:pPr>
      <w:r>
        <w:rPr>
          <w:noProof/>
        </w:rPr>
        <w:drawing>
          <wp:anchor distT="0" distB="0" distL="114300" distR="114300" simplePos="0" relativeHeight="251667456" behindDoc="1" locked="0" layoutInCell="1" allowOverlap="1">
            <wp:simplePos x="0" y="0"/>
            <wp:positionH relativeFrom="margin">
              <wp:posOffset>-113888</wp:posOffset>
            </wp:positionH>
            <wp:positionV relativeFrom="paragraph">
              <wp:posOffset>131445</wp:posOffset>
            </wp:positionV>
            <wp:extent cx="6335486" cy="3686147"/>
            <wp:effectExtent l="0" t="0" r="825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375" t="11741" r="5109" b="5753"/>
                    <a:stretch/>
                  </pic:blipFill>
                  <pic:spPr bwMode="auto">
                    <a:xfrm>
                      <a:off x="0" y="0"/>
                      <a:ext cx="6335486" cy="3686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-46355</wp:posOffset>
                </wp:positionH>
                <wp:positionV relativeFrom="paragraph">
                  <wp:posOffset>123825</wp:posOffset>
                </wp:positionV>
                <wp:extent cx="6217920" cy="0"/>
                <wp:effectExtent l="0" t="0" r="30480" b="19050"/>
                <wp:wrapNone/>
                <wp:docPr id="6" name="Connettore 2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36CE93" id="_x0000_t32" coordsize="21600,21600" o:spt="32" o:oned="t" path="m,l21600,21600e" filled="f">
                <v:path arrowok="t" fillok="f" o:connecttype="none"/>
                <o:lock v:ext="edit" shapetype="t"/>
              </v:shapetype>
              <v:shape id="Connettore 2 6" o:spid="_x0000_s1026" type="#_x0000_t32" style="position:absolute;margin-left:-3.65pt;margin-top:9.75pt;width:48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"/>
            </w:pict>
          </mc:Fallback>
        </mc:AlternateContent>
      </w:r>
    </w:p>
    <w:p w:rsidR="00A53956" w:rsidRDefault="00A53956" w:rsidP="00A53956">
      <w:pPr>
        <w:pStyle w:val="-2PZ"/>
        <w:jc w:val="both"/>
        <w:rPr>
          <w:sz w:val="24"/>
          <w:szCs w:val="24"/>
        </w:rPr>
      </w:pPr>
    </w:p>
    <w:p w:rsidR="00A53956" w:rsidRDefault="00A53956" w:rsidP="00A53956">
      <w:pPr>
        <w:pStyle w:val="-2PZ"/>
        <w:jc w:val="both"/>
        <w:rPr>
          <w:sz w:val="24"/>
          <w:szCs w:val="24"/>
        </w:rPr>
      </w:pPr>
    </w:p>
    <w:p w:rsidR="00A53956" w:rsidRDefault="00A53956" w:rsidP="00A53956">
      <w:pPr>
        <w:pStyle w:val="-2PZ"/>
        <w:jc w:val="both"/>
        <w:rPr>
          <w:sz w:val="24"/>
          <w:szCs w:val="24"/>
        </w:rPr>
      </w:pPr>
    </w:p>
    <w:p w:rsidR="00A53956" w:rsidRDefault="00A53956" w:rsidP="00A53956">
      <w:pPr>
        <w:pStyle w:val="-2PZ"/>
        <w:jc w:val="both"/>
        <w:rPr>
          <w:sz w:val="24"/>
          <w:szCs w:val="24"/>
        </w:rPr>
      </w:pPr>
    </w:p>
    <w:p w:rsidR="00A53956" w:rsidRDefault="00A53956" w:rsidP="00A53956">
      <w:pPr>
        <w:pStyle w:val="-2PZ"/>
        <w:jc w:val="both"/>
        <w:rPr>
          <w:sz w:val="24"/>
          <w:szCs w:val="24"/>
        </w:rPr>
      </w:pPr>
    </w:p>
    <w:p w:rsidR="00A53956" w:rsidRDefault="00A53956" w:rsidP="00A53956">
      <w:pPr>
        <w:pStyle w:val="-2PZ"/>
        <w:jc w:val="both"/>
        <w:rPr>
          <w:sz w:val="24"/>
          <w:szCs w:val="24"/>
        </w:rPr>
      </w:pPr>
    </w:p>
    <w:p w:rsidR="00A53956" w:rsidRPr="007A731A" w:rsidRDefault="00A53956">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14121A" w:rsidRPr="00165CBF" w:rsidRDefault="0014121A" w:rsidP="0014121A">
      <w:pPr>
        <w:jc w:val="both"/>
        <w:rPr>
          <w:rFonts w:ascii="Times New Roman" w:hAnsi="Times New Roman"/>
          <w:sz w:val="24"/>
          <w:szCs w:val="24"/>
          <w:lang w:val="it-IT"/>
        </w:rPr>
      </w:pPr>
      <w:r>
        <w:rPr>
          <w:noProof/>
          <w:lang w:val="it-IT" w:eastAsia="it-IT"/>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346554</wp:posOffset>
            </wp:positionV>
            <wp:extent cx="6602095" cy="3039110"/>
            <wp:effectExtent l="0" t="0" r="8255" b="889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8286" t="21288" r="10384" b="18742"/>
                    <a:stretch>
                      <a:fillRect/>
                    </a:stretch>
                  </pic:blipFill>
                  <pic:spPr bwMode="auto">
                    <a:xfrm>
                      <a:off x="0" y="0"/>
                      <a:ext cx="6602095"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21A" w:rsidRPr="00165CBF" w:rsidRDefault="0014121A" w:rsidP="0014121A">
      <w:pPr>
        <w:jc w:val="both"/>
        <w:rPr>
          <w:rFonts w:ascii="Times New Roman" w:hAnsi="Times New Roman"/>
          <w:sz w:val="24"/>
          <w:szCs w:val="24"/>
          <w:lang w:val="it-IT"/>
        </w:rPr>
      </w:pPr>
    </w:p>
    <w:p w:rsidR="0014121A" w:rsidRPr="00165CBF" w:rsidRDefault="0014121A" w:rsidP="0014121A">
      <w:pPr>
        <w:jc w:val="both"/>
        <w:rPr>
          <w:rFonts w:ascii="Times New Roman" w:hAnsi="Times New Roman"/>
          <w:sz w:val="24"/>
          <w:szCs w:val="24"/>
          <w:lang w:val="it-IT"/>
        </w:rPr>
      </w:pPr>
      <w:r>
        <w:rPr>
          <w:noProof/>
          <w:lang w:val="it-IT" w:eastAsia="it-IT"/>
        </w:rPr>
        <w:drawing>
          <wp:anchor distT="0" distB="0" distL="114300" distR="114300" simplePos="0" relativeHeight="251671552" behindDoc="0" locked="0" layoutInCell="1" allowOverlap="1">
            <wp:simplePos x="0" y="0"/>
            <wp:positionH relativeFrom="margin">
              <wp:align>center</wp:align>
            </wp:positionH>
            <wp:positionV relativeFrom="paragraph">
              <wp:posOffset>266436</wp:posOffset>
            </wp:positionV>
            <wp:extent cx="6602095" cy="2867660"/>
            <wp:effectExtent l="0" t="0" r="8255" b="889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7050" t="18759" r="5389" b="20323"/>
                    <a:stretch>
                      <a:fillRect/>
                    </a:stretch>
                  </pic:blipFill>
                  <pic:spPr bwMode="auto">
                    <a:xfrm>
                      <a:off x="0" y="0"/>
                      <a:ext cx="6602095"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31A" w:rsidRPr="007A731A" w:rsidRDefault="007A731A">
      <w:pPr>
        <w:rPr>
          <w:lang w:val="it-IT"/>
        </w:rPr>
      </w:pPr>
    </w:p>
    <w:p w:rsidR="00BB327B" w:rsidRPr="00BB327B" w:rsidRDefault="00BB327B" w:rsidP="00BB327B">
      <w:pPr>
        <w:jc w:val="both"/>
        <w:rPr>
          <w:rFonts w:ascii="Times New Roman" w:hAnsi="Times New Roman"/>
          <w:sz w:val="24"/>
          <w:szCs w:val="24"/>
          <w:lang w:val="it-IT"/>
        </w:rPr>
      </w:pPr>
      <w:r w:rsidRPr="00BB327B">
        <w:rPr>
          <w:rFonts w:ascii="Times New Roman" w:hAnsi="Times New Roman"/>
          <w:sz w:val="24"/>
          <w:szCs w:val="24"/>
          <w:lang w:val="it-IT"/>
        </w:rPr>
        <w:t>Dal totale del bilancio consuntivo del vegetale, sia dei lotti che dell’asse autostradale, si nota che si è avuto un esubero del vegetale pari a 421 mc, come da allegato 3.</w:t>
      </w:r>
    </w:p>
    <w:p w:rsidR="00BB327B" w:rsidRPr="00BB327B" w:rsidRDefault="00BB327B" w:rsidP="00BB327B">
      <w:pPr>
        <w:jc w:val="both"/>
        <w:rPr>
          <w:rFonts w:ascii="Times New Roman" w:hAnsi="Times New Roman"/>
          <w:sz w:val="24"/>
          <w:szCs w:val="24"/>
          <w:lang w:val="it-IT"/>
        </w:rPr>
      </w:pPr>
      <w:bookmarkStart w:id="4" w:name="_Hlk479868137"/>
      <w:r w:rsidRPr="00BB327B">
        <w:rPr>
          <w:rFonts w:ascii="Times New Roman" w:hAnsi="Times New Roman"/>
          <w:sz w:val="24"/>
          <w:szCs w:val="24"/>
          <w:lang w:val="it-IT"/>
        </w:rPr>
        <w:t xml:space="preserve">Questo materiale è stato utilizzato per il </w:t>
      </w:r>
      <w:proofErr w:type="spellStart"/>
      <w:r w:rsidRPr="00BB327B">
        <w:rPr>
          <w:rFonts w:ascii="Times New Roman" w:hAnsi="Times New Roman"/>
          <w:sz w:val="24"/>
          <w:szCs w:val="24"/>
          <w:lang w:val="it-IT"/>
        </w:rPr>
        <w:t>ritombamento</w:t>
      </w:r>
      <w:proofErr w:type="spellEnd"/>
      <w:r w:rsidRPr="00BB327B">
        <w:rPr>
          <w:rFonts w:ascii="Times New Roman" w:hAnsi="Times New Roman"/>
          <w:sz w:val="24"/>
          <w:szCs w:val="24"/>
          <w:lang w:val="it-IT"/>
        </w:rPr>
        <w:t xml:space="preserve"> della Cava di Castrezzato.</w:t>
      </w:r>
    </w:p>
    <w:bookmarkEnd w:id="4"/>
    <w:p w:rsidR="007A731A" w:rsidRDefault="007A731A">
      <w:pPr>
        <w:rPr>
          <w:lang w:val="it-IT"/>
        </w:rPr>
      </w:pPr>
    </w:p>
    <w:p w:rsidR="00BB327B" w:rsidRDefault="00BB327B">
      <w:pPr>
        <w:rPr>
          <w:lang w:val="it-IT"/>
        </w:rPr>
      </w:pPr>
    </w:p>
    <w:p w:rsidR="00BB327B" w:rsidRDefault="00BB327B">
      <w:pPr>
        <w:rPr>
          <w:lang w:val="it-IT"/>
        </w:rPr>
      </w:pPr>
    </w:p>
    <w:p w:rsidR="0007556E" w:rsidRDefault="0007556E" w:rsidP="00C01427">
      <w:pPr>
        <w:rPr>
          <w:lang w:val="it-IT"/>
        </w:rPr>
      </w:pPr>
    </w:p>
    <w:p w:rsidR="002D5551" w:rsidRDefault="002D5551" w:rsidP="00C01427">
      <w:pPr>
        <w:rPr>
          <w:lang w:val="it-IT" w:eastAsia="it-IT"/>
        </w:rPr>
      </w:pPr>
    </w:p>
    <w:p w:rsidR="002F022E" w:rsidRPr="002F022E" w:rsidRDefault="002F022E" w:rsidP="00C01427">
      <w:pPr>
        <w:pStyle w:val="Titolo1"/>
        <w:numPr>
          <w:ilvl w:val="0"/>
          <w:numId w:val="2"/>
        </w:numPr>
        <w:tabs>
          <w:tab w:val="num" w:pos="851"/>
        </w:tabs>
        <w:ind w:left="851" w:hanging="851"/>
        <w:rPr>
          <w:rFonts w:ascii="Calibri" w:hAnsi="Calibri" w:cs="Calibri"/>
        </w:rPr>
      </w:pPr>
      <w:r>
        <w:rPr>
          <w:rFonts w:ascii="Calibri" w:hAnsi="Calibri" w:cs="Calibri"/>
        </w:rPr>
        <w:lastRenderedPageBreak/>
        <w:t>CAVE DI PRESTITO</w:t>
      </w:r>
    </w:p>
    <w:p w:rsidR="00C01427" w:rsidRPr="007A731A" w:rsidRDefault="00C01427" w:rsidP="00C01427">
      <w:pPr>
        <w:rPr>
          <w:rFonts w:ascii="Times New Roman" w:hAnsi="Times New Roman" w:cs="Times New Roman"/>
          <w:b/>
          <w:sz w:val="28"/>
          <w:lang w:val="it-IT" w:eastAsia="it-IT"/>
        </w:rPr>
      </w:pPr>
      <w:r>
        <w:rPr>
          <w:rFonts w:ascii="Times New Roman" w:hAnsi="Times New Roman" w:cs="Times New Roman"/>
          <w:b/>
          <w:sz w:val="28"/>
          <w:lang w:val="it-IT" w:eastAsia="it-IT"/>
        </w:rPr>
        <w:t>3</w:t>
      </w:r>
      <w:r w:rsidRPr="007A731A">
        <w:rPr>
          <w:rFonts w:ascii="Times New Roman" w:hAnsi="Times New Roman" w:cs="Times New Roman"/>
          <w:b/>
          <w:sz w:val="28"/>
          <w:lang w:val="it-IT" w:eastAsia="it-IT"/>
        </w:rPr>
        <w:t xml:space="preserve">.1 </w:t>
      </w:r>
      <w:r>
        <w:rPr>
          <w:rFonts w:ascii="Times New Roman" w:hAnsi="Times New Roman" w:cs="Times New Roman"/>
          <w:b/>
          <w:sz w:val="28"/>
          <w:lang w:val="it-IT" w:eastAsia="it-IT"/>
        </w:rPr>
        <w:t>Cava di Covo BG3</w:t>
      </w:r>
    </w:p>
    <w:p w:rsidR="00623A08" w:rsidRDefault="00623A08" w:rsidP="00C17BB4">
      <w:pPr>
        <w:widowControl/>
        <w:autoSpaceDE w:val="0"/>
        <w:autoSpaceDN w:val="0"/>
        <w:adjustRightInd w:val="0"/>
        <w:jc w:val="both"/>
        <w:rPr>
          <w:rFonts w:ascii="Times New Roman" w:hAnsi="Times New Roman" w:cs="Times New Roman"/>
          <w:sz w:val="24"/>
          <w:szCs w:val="24"/>
          <w:lang w:val="it-IT"/>
        </w:rPr>
      </w:pPr>
    </w:p>
    <w:p w:rsidR="00EC2459" w:rsidRPr="00EC2459" w:rsidRDefault="00EC2459" w:rsidP="00C17BB4">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 xml:space="preserve">Il progetto di recupero </w:t>
      </w:r>
      <w:r w:rsidR="00C17BB4">
        <w:rPr>
          <w:rFonts w:ascii="Times New Roman" w:hAnsi="Times New Roman" w:cs="Times New Roman"/>
          <w:sz w:val="24"/>
          <w:szCs w:val="24"/>
          <w:lang w:val="it-IT"/>
        </w:rPr>
        <w:t xml:space="preserve">della cava, situata in località C.na </w:t>
      </w:r>
      <w:proofErr w:type="spellStart"/>
      <w:r w:rsidR="00C17BB4">
        <w:rPr>
          <w:rFonts w:ascii="Times New Roman" w:hAnsi="Times New Roman" w:cs="Times New Roman"/>
          <w:sz w:val="24"/>
          <w:szCs w:val="24"/>
          <w:lang w:val="it-IT"/>
        </w:rPr>
        <w:t>Bazzarda</w:t>
      </w:r>
      <w:proofErr w:type="spellEnd"/>
      <w:r w:rsidR="00C17BB4">
        <w:rPr>
          <w:rFonts w:ascii="Times New Roman" w:hAnsi="Times New Roman" w:cs="Times New Roman"/>
          <w:sz w:val="24"/>
          <w:szCs w:val="24"/>
          <w:lang w:val="it-IT"/>
        </w:rPr>
        <w:t xml:space="preserve">, </w:t>
      </w:r>
      <w:r w:rsidRPr="00EC2459">
        <w:rPr>
          <w:rFonts w:ascii="Times New Roman" w:hAnsi="Times New Roman" w:cs="Times New Roman"/>
          <w:sz w:val="24"/>
          <w:szCs w:val="24"/>
          <w:lang w:val="it-IT"/>
        </w:rPr>
        <w:t>è stato redatto tenendo conto sia degli aspetti te</w:t>
      </w:r>
      <w:r w:rsidR="00C17BB4">
        <w:rPr>
          <w:rFonts w:ascii="Times New Roman" w:hAnsi="Times New Roman" w:cs="Times New Roman"/>
          <w:sz w:val="24"/>
          <w:szCs w:val="24"/>
          <w:lang w:val="it-IT"/>
        </w:rPr>
        <w:t xml:space="preserve">rritoriali relativi ai previsti </w:t>
      </w:r>
      <w:r w:rsidRPr="00EC2459">
        <w:rPr>
          <w:rFonts w:ascii="Times New Roman" w:hAnsi="Times New Roman" w:cs="Times New Roman"/>
          <w:sz w:val="24"/>
          <w:szCs w:val="24"/>
          <w:lang w:val="it-IT"/>
        </w:rPr>
        <w:t xml:space="preserve">utilizzi del suolo, sia </w:t>
      </w:r>
      <w:r w:rsidR="00C17BB4">
        <w:rPr>
          <w:rFonts w:ascii="Times New Roman" w:hAnsi="Times New Roman" w:cs="Times New Roman"/>
          <w:sz w:val="24"/>
          <w:szCs w:val="24"/>
          <w:lang w:val="it-IT"/>
        </w:rPr>
        <w:t xml:space="preserve">degli aspetti </w:t>
      </w:r>
      <w:proofErr w:type="spellStart"/>
      <w:r w:rsidR="00C17BB4">
        <w:rPr>
          <w:rFonts w:ascii="Times New Roman" w:hAnsi="Times New Roman" w:cs="Times New Roman"/>
          <w:sz w:val="24"/>
          <w:szCs w:val="24"/>
          <w:lang w:val="it-IT"/>
        </w:rPr>
        <w:t>ecosistemici</w:t>
      </w:r>
      <w:proofErr w:type="spellEnd"/>
      <w:r w:rsidR="00C17BB4">
        <w:rPr>
          <w:rFonts w:ascii="Times New Roman" w:hAnsi="Times New Roman" w:cs="Times New Roman"/>
          <w:sz w:val="24"/>
          <w:szCs w:val="24"/>
          <w:lang w:val="it-IT"/>
        </w:rPr>
        <w:t xml:space="preserve"> (con </w:t>
      </w:r>
      <w:r w:rsidRPr="00EC2459">
        <w:rPr>
          <w:rFonts w:ascii="Times New Roman" w:hAnsi="Times New Roman" w:cs="Times New Roman"/>
          <w:sz w:val="24"/>
          <w:szCs w:val="24"/>
          <w:lang w:val="it-IT"/>
        </w:rPr>
        <w:t>specifico riferimen</w:t>
      </w:r>
      <w:r w:rsidR="00C17BB4">
        <w:rPr>
          <w:rFonts w:ascii="Times New Roman" w:hAnsi="Times New Roman" w:cs="Times New Roman"/>
          <w:sz w:val="24"/>
          <w:szCs w:val="24"/>
          <w:lang w:val="it-IT"/>
        </w:rPr>
        <w:t xml:space="preserve">to alle connessioni con le reti </w:t>
      </w:r>
      <w:r w:rsidRPr="00EC2459">
        <w:rPr>
          <w:rFonts w:ascii="Times New Roman" w:hAnsi="Times New Roman" w:cs="Times New Roman"/>
          <w:sz w:val="24"/>
          <w:szCs w:val="24"/>
          <w:lang w:val="it-IT"/>
        </w:rPr>
        <w:t>ecologiche circostanti).</w:t>
      </w:r>
    </w:p>
    <w:p w:rsidR="00EC2459" w:rsidRDefault="00EC2459" w:rsidP="009A51C9">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Esso ha come finalità specifiche la riqualificazione naturalistica dell’area ogget</w:t>
      </w:r>
      <w:r w:rsidR="00C17BB4">
        <w:rPr>
          <w:rFonts w:ascii="Times New Roman" w:hAnsi="Times New Roman" w:cs="Times New Roman"/>
          <w:sz w:val="24"/>
          <w:szCs w:val="24"/>
          <w:lang w:val="it-IT"/>
        </w:rPr>
        <w:t xml:space="preserve">to d’intervento </w:t>
      </w:r>
      <w:r w:rsidR="00C01427">
        <w:rPr>
          <w:rFonts w:ascii="Times New Roman" w:hAnsi="Times New Roman" w:cs="Times New Roman"/>
          <w:sz w:val="24"/>
          <w:szCs w:val="24"/>
          <w:lang w:val="it-IT"/>
        </w:rPr>
        <w:t xml:space="preserve">estrattivo. </w:t>
      </w:r>
      <w:r w:rsidRPr="00EC2459">
        <w:rPr>
          <w:rFonts w:ascii="Times New Roman" w:hAnsi="Times New Roman" w:cs="Times New Roman"/>
          <w:sz w:val="24"/>
          <w:szCs w:val="24"/>
          <w:lang w:val="it-IT"/>
        </w:rPr>
        <w:t xml:space="preserve">Per quanto concerne la tipologia, le azioni di recupero previste, data la </w:t>
      </w:r>
      <w:proofErr w:type="spellStart"/>
      <w:r w:rsidRPr="00EC2459">
        <w:rPr>
          <w:rFonts w:ascii="Times New Roman" w:hAnsi="Times New Roman" w:cs="Times New Roman"/>
          <w:sz w:val="24"/>
          <w:szCs w:val="24"/>
          <w:lang w:val="it-IT"/>
        </w:rPr>
        <w:t>soggiacenza</w:t>
      </w:r>
      <w:proofErr w:type="spellEnd"/>
      <w:r w:rsidRPr="00EC2459">
        <w:rPr>
          <w:rFonts w:ascii="Times New Roman" w:hAnsi="Times New Roman" w:cs="Times New Roman"/>
          <w:sz w:val="24"/>
          <w:szCs w:val="24"/>
          <w:lang w:val="it-IT"/>
        </w:rPr>
        <w:t xml:space="preserve"> della falda e le</w:t>
      </w:r>
      <w:r w:rsidR="00C01427">
        <w:rPr>
          <w:rFonts w:ascii="Times New Roman" w:hAnsi="Times New Roman" w:cs="Times New Roman"/>
          <w:sz w:val="24"/>
          <w:szCs w:val="24"/>
          <w:lang w:val="it-IT"/>
        </w:rPr>
        <w:t xml:space="preserve"> </w:t>
      </w:r>
      <w:r w:rsidRPr="00EC2459">
        <w:rPr>
          <w:rFonts w:ascii="Times New Roman" w:hAnsi="Times New Roman" w:cs="Times New Roman"/>
          <w:sz w:val="24"/>
          <w:szCs w:val="24"/>
          <w:lang w:val="it-IT"/>
        </w:rPr>
        <w:t xml:space="preserve">caratteristiche ambientali del contesto territoriale, sono indirizzate alla </w:t>
      </w:r>
      <w:r w:rsidR="00C17BB4">
        <w:rPr>
          <w:rFonts w:ascii="Times New Roman" w:hAnsi="Times New Roman" w:cs="Times New Roman"/>
          <w:sz w:val="24"/>
          <w:szCs w:val="24"/>
          <w:lang w:val="it-IT"/>
        </w:rPr>
        <w:t xml:space="preserve">creazione di ambienti umidi con </w:t>
      </w:r>
      <w:r w:rsidRPr="00EC2459">
        <w:rPr>
          <w:rFonts w:ascii="Times New Roman" w:hAnsi="Times New Roman" w:cs="Times New Roman"/>
          <w:sz w:val="24"/>
          <w:szCs w:val="24"/>
          <w:lang w:val="it-IT"/>
        </w:rPr>
        <w:t xml:space="preserve">digressione dai boschi </w:t>
      </w:r>
      <w:proofErr w:type="spellStart"/>
      <w:r w:rsidRPr="00EC2459">
        <w:rPr>
          <w:rFonts w:ascii="Times New Roman" w:hAnsi="Times New Roman" w:cs="Times New Roman"/>
          <w:sz w:val="24"/>
          <w:szCs w:val="24"/>
          <w:lang w:val="it-IT"/>
        </w:rPr>
        <w:t>meso</w:t>
      </w:r>
      <w:proofErr w:type="spellEnd"/>
      <w:r w:rsidRPr="00EC2459">
        <w:rPr>
          <w:rFonts w:ascii="Times New Roman" w:hAnsi="Times New Roman" w:cs="Times New Roman"/>
          <w:sz w:val="24"/>
          <w:szCs w:val="24"/>
          <w:lang w:val="it-IT"/>
        </w:rPr>
        <w:t xml:space="preserve">-igrofili sino alle tipiche </w:t>
      </w:r>
      <w:r w:rsidR="00C01427">
        <w:rPr>
          <w:rFonts w:ascii="Times New Roman" w:hAnsi="Times New Roman" w:cs="Times New Roman"/>
          <w:sz w:val="24"/>
          <w:szCs w:val="24"/>
          <w:lang w:val="it-IT"/>
        </w:rPr>
        <w:t xml:space="preserve">comunità di canneto e </w:t>
      </w:r>
      <w:proofErr w:type="spellStart"/>
      <w:r w:rsidR="00C01427">
        <w:rPr>
          <w:rFonts w:ascii="Times New Roman" w:hAnsi="Times New Roman" w:cs="Times New Roman"/>
          <w:sz w:val="24"/>
          <w:szCs w:val="24"/>
          <w:lang w:val="it-IT"/>
        </w:rPr>
        <w:t>lamineto</w:t>
      </w:r>
      <w:proofErr w:type="spellEnd"/>
      <w:r w:rsidR="00C01427">
        <w:rPr>
          <w:rFonts w:ascii="Times New Roman" w:hAnsi="Times New Roman" w:cs="Times New Roman"/>
          <w:sz w:val="24"/>
          <w:szCs w:val="24"/>
          <w:lang w:val="it-IT"/>
        </w:rPr>
        <w:t xml:space="preserve">. </w:t>
      </w:r>
      <w:r w:rsidRPr="00EC2459">
        <w:rPr>
          <w:rFonts w:ascii="Times New Roman" w:hAnsi="Times New Roman" w:cs="Times New Roman"/>
          <w:sz w:val="24"/>
          <w:szCs w:val="24"/>
          <w:lang w:val="it-IT"/>
        </w:rPr>
        <w:t xml:space="preserve">A fronte di una superficie di scavo pari a circa 112.737 m2, il </w:t>
      </w:r>
      <w:r w:rsidR="00C17BB4">
        <w:rPr>
          <w:rFonts w:ascii="Times New Roman" w:hAnsi="Times New Roman" w:cs="Times New Roman"/>
          <w:sz w:val="24"/>
          <w:szCs w:val="24"/>
          <w:lang w:val="it-IT"/>
        </w:rPr>
        <w:t xml:space="preserve">progetto di recupero prevede la </w:t>
      </w:r>
      <w:r w:rsidRPr="00EC2459">
        <w:rPr>
          <w:rFonts w:ascii="Times New Roman" w:hAnsi="Times New Roman" w:cs="Times New Roman"/>
          <w:sz w:val="24"/>
          <w:szCs w:val="24"/>
          <w:lang w:val="it-IT"/>
        </w:rPr>
        <w:t>sistemazione dell’intera Area BG3, di estensione pari ad oltre 152.900 m2.</w:t>
      </w:r>
    </w:p>
    <w:p w:rsidR="00C17BB4" w:rsidRPr="00EC2459" w:rsidRDefault="00C17BB4" w:rsidP="00C17BB4">
      <w:pPr>
        <w:widowControl/>
        <w:autoSpaceDE w:val="0"/>
        <w:autoSpaceDN w:val="0"/>
        <w:adjustRightInd w:val="0"/>
        <w:jc w:val="both"/>
        <w:rPr>
          <w:rFonts w:ascii="Times New Roman" w:hAnsi="Times New Roman" w:cs="Times New Roman"/>
          <w:sz w:val="24"/>
          <w:szCs w:val="24"/>
          <w:lang w:val="it-IT"/>
        </w:rPr>
      </w:pPr>
    </w:p>
    <w:p w:rsidR="00EC2459" w:rsidRPr="00EC2459" w:rsidRDefault="00EC2459" w:rsidP="00C17BB4">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 xml:space="preserve">La sistemazione dell’area di cava </w:t>
      </w:r>
      <w:r w:rsidR="00C17BB4">
        <w:rPr>
          <w:rFonts w:ascii="Times New Roman" w:hAnsi="Times New Roman" w:cs="Times New Roman"/>
          <w:sz w:val="24"/>
          <w:szCs w:val="24"/>
          <w:lang w:val="it-IT"/>
        </w:rPr>
        <w:t>è stata</w:t>
      </w:r>
      <w:r w:rsidRPr="00EC2459">
        <w:rPr>
          <w:rFonts w:ascii="Times New Roman" w:hAnsi="Times New Roman" w:cs="Times New Roman"/>
          <w:sz w:val="24"/>
          <w:szCs w:val="24"/>
          <w:lang w:val="it-IT"/>
        </w:rPr>
        <w:t xml:space="preserve"> articolata in 2 fasi distinte:</w:t>
      </w:r>
    </w:p>
    <w:p w:rsidR="00EC2459" w:rsidRPr="00EC2459" w:rsidRDefault="00EC2459" w:rsidP="00C17BB4">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 xml:space="preserve">_ </w:t>
      </w:r>
      <w:r w:rsidRPr="00EC2459">
        <w:rPr>
          <w:rFonts w:ascii="Times New Roman" w:hAnsi="Times New Roman" w:cs="Times New Roman"/>
          <w:i/>
          <w:iCs/>
          <w:sz w:val="24"/>
          <w:szCs w:val="24"/>
          <w:lang w:val="it-IT"/>
        </w:rPr>
        <w:t xml:space="preserve">recupero morfologico: </w:t>
      </w:r>
      <w:r w:rsidR="00C17BB4">
        <w:rPr>
          <w:rFonts w:ascii="Times New Roman" w:hAnsi="Times New Roman" w:cs="Times New Roman"/>
          <w:sz w:val="24"/>
          <w:szCs w:val="24"/>
          <w:lang w:val="it-IT"/>
        </w:rPr>
        <w:t>è stato eseguito un</w:t>
      </w:r>
      <w:r w:rsidRPr="00EC2459">
        <w:rPr>
          <w:rFonts w:ascii="Times New Roman" w:hAnsi="Times New Roman" w:cs="Times New Roman"/>
          <w:sz w:val="24"/>
          <w:szCs w:val="24"/>
          <w:lang w:val="it-IT"/>
        </w:rPr>
        <w:t xml:space="preserve"> modellamento fisico del nu</w:t>
      </w:r>
      <w:r w:rsidR="00C17BB4">
        <w:rPr>
          <w:rFonts w:ascii="Times New Roman" w:hAnsi="Times New Roman" w:cs="Times New Roman"/>
          <w:sz w:val="24"/>
          <w:szCs w:val="24"/>
          <w:lang w:val="it-IT"/>
        </w:rPr>
        <w:t xml:space="preserve">ovo piano campagna, nel riporto </w:t>
      </w:r>
      <w:r w:rsidRPr="00EC2459">
        <w:rPr>
          <w:rFonts w:ascii="Times New Roman" w:hAnsi="Times New Roman" w:cs="Times New Roman"/>
          <w:sz w:val="24"/>
          <w:szCs w:val="24"/>
          <w:lang w:val="it-IT"/>
        </w:rPr>
        <w:t>e il livellamen</w:t>
      </w:r>
      <w:r w:rsidR="00C17BB4">
        <w:rPr>
          <w:rFonts w:ascii="Times New Roman" w:hAnsi="Times New Roman" w:cs="Times New Roman"/>
          <w:sz w:val="24"/>
          <w:szCs w:val="24"/>
          <w:lang w:val="it-IT"/>
        </w:rPr>
        <w:t xml:space="preserve">to del suolo agrario </w:t>
      </w:r>
      <w:proofErr w:type="spellStart"/>
      <w:r w:rsidR="00C17BB4">
        <w:rPr>
          <w:rFonts w:ascii="Times New Roman" w:hAnsi="Times New Roman" w:cs="Times New Roman"/>
          <w:sz w:val="24"/>
          <w:szCs w:val="24"/>
          <w:lang w:val="it-IT"/>
        </w:rPr>
        <w:t>risagomando</w:t>
      </w:r>
      <w:proofErr w:type="spellEnd"/>
      <w:r w:rsidRPr="00EC2459">
        <w:rPr>
          <w:rFonts w:ascii="Times New Roman" w:hAnsi="Times New Roman" w:cs="Times New Roman"/>
          <w:sz w:val="24"/>
          <w:szCs w:val="24"/>
          <w:lang w:val="it-IT"/>
        </w:rPr>
        <w:t xml:space="preserve"> scarpate e fasce di rispetto;</w:t>
      </w:r>
    </w:p>
    <w:p w:rsidR="00EC2459" w:rsidRDefault="00EC2459" w:rsidP="00C17BB4">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 xml:space="preserve">_ </w:t>
      </w:r>
      <w:r w:rsidRPr="00EC2459">
        <w:rPr>
          <w:rFonts w:ascii="Times New Roman" w:hAnsi="Times New Roman" w:cs="Times New Roman"/>
          <w:i/>
          <w:iCs/>
          <w:sz w:val="24"/>
          <w:szCs w:val="24"/>
          <w:lang w:val="it-IT"/>
        </w:rPr>
        <w:t>riqualificazione naturalistica</w:t>
      </w:r>
      <w:r w:rsidRPr="00EC2459">
        <w:rPr>
          <w:rFonts w:ascii="Times New Roman" w:hAnsi="Times New Roman" w:cs="Times New Roman"/>
          <w:sz w:val="24"/>
          <w:szCs w:val="24"/>
          <w:lang w:val="it-IT"/>
        </w:rPr>
        <w:t xml:space="preserve">: ovvero, </w:t>
      </w:r>
      <w:r w:rsidR="00C17BB4">
        <w:rPr>
          <w:rFonts w:ascii="Times New Roman" w:hAnsi="Times New Roman" w:cs="Times New Roman"/>
          <w:sz w:val="24"/>
          <w:szCs w:val="24"/>
          <w:lang w:val="it-IT"/>
        </w:rPr>
        <w:t>sono state attuate una serie</w:t>
      </w:r>
      <w:r w:rsidRPr="00EC2459">
        <w:rPr>
          <w:rFonts w:ascii="Times New Roman" w:hAnsi="Times New Roman" w:cs="Times New Roman"/>
          <w:sz w:val="24"/>
          <w:szCs w:val="24"/>
          <w:lang w:val="it-IT"/>
        </w:rPr>
        <w:t xml:space="preserve"> di inter</w:t>
      </w:r>
      <w:r w:rsidR="00C17BB4">
        <w:rPr>
          <w:rFonts w:ascii="Times New Roman" w:hAnsi="Times New Roman" w:cs="Times New Roman"/>
          <w:sz w:val="24"/>
          <w:szCs w:val="24"/>
          <w:lang w:val="it-IT"/>
        </w:rPr>
        <w:t xml:space="preserve">venti necessari per ottenere il </w:t>
      </w:r>
      <w:r w:rsidRPr="00EC2459">
        <w:rPr>
          <w:rFonts w:ascii="Times New Roman" w:hAnsi="Times New Roman" w:cs="Times New Roman"/>
          <w:sz w:val="24"/>
          <w:szCs w:val="24"/>
          <w:lang w:val="it-IT"/>
        </w:rPr>
        <w:t>reinserimento paesistico dell’area, in particolare, impianto di nuo</w:t>
      </w:r>
      <w:r w:rsidR="00C17BB4">
        <w:rPr>
          <w:rFonts w:ascii="Times New Roman" w:hAnsi="Times New Roman" w:cs="Times New Roman"/>
          <w:sz w:val="24"/>
          <w:szCs w:val="24"/>
          <w:lang w:val="it-IT"/>
        </w:rPr>
        <w:t xml:space="preserve">ve fasce di vegetazione arboreo </w:t>
      </w:r>
      <w:r w:rsidRPr="00EC2459">
        <w:rPr>
          <w:rFonts w:ascii="Times New Roman" w:hAnsi="Times New Roman" w:cs="Times New Roman"/>
          <w:sz w:val="24"/>
          <w:szCs w:val="24"/>
          <w:lang w:val="it-IT"/>
        </w:rPr>
        <w:t>arbustiva sulle scarpate e nelle aree di rispetto.</w:t>
      </w:r>
    </w:p>
    <w:p w:rsidR="00C17BB4" w:rsidRPr="00EC2459" w:rsidRDefault="00C17BB4" w:rsidP="00C17BB4">
      <w:pPr>
        <w:widowControl/>
        <w:autoSpaceDE w:val="0"/>
        <w:autoSpaceDN w:val="0"/>
        <w:adjustRightInd w:val="0"/>
        <w:jc w:val="both"/>
        <w:rPr>
          <w:rFonts w:ascii="Times New Roman" w:hAnsi="Times New Roman" w:cs="Times New Roman"/>
          <w:sz w:val="24"/>
          <w:szCs w:val="24"/>
          <w:lang w:val="it-IT"/>
        </w:rPr>
      </w:pPr>
    </w:p>
    <w:p w:rsidR="00EC2459" w:rsidRPr="00EC2459" w:rsidRDefault="00EC2459" w:rsidP="00C17BB4">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Il progetto prevede anche la fase temporale nella quale dovrà essere garantita la buona riuscita dei</w:t>
      </w:r>
    </w:p>
    <w:p w:rsidR="00EC2459" w:rsidRPr="00EC2459" w:rsidRDefault="00EC2459" w:rsidP="00C17BB4">
      <w:pPr>
        <w:widowControl/>
        <w:autoSpaceDE w:val="0"/>
        <w:autoSpaceDN w:val="0"/>
        <w:adjustRightInd w:val="0"/>
        <w:jc w:val="both"/>
        <w:rPr>
          <w:rFonts w:ascii="Times New Roman" w:hAnsi="Times New Roman" w:cs="Times New Roman"/>
          <w:sz w:val="24"/>
          <w:szCs w:val="24"/>
          <w:lang w:val="it-IT"/>
        </w:rPr>
      </w:pPr>
      <w:proofErr w:type="gramStart"/>
      <w:r w:rsidRPr="00EC2459">
        <w:rPr>
          <w:rFonts w:ascii="Times New Roman" w:hAnsi="Times New Roman" w:cs="Times New Roman"/>
          <w:sz w:val="24"/>
          <w:szCs w:val="24"/>
          <w:lang w:val="it-IT"/>
        </w:rPr>
        <w:t>lavori</w:t>
      </w:r>
      <w:proofErr w:type="gramEnd"/>
      <w:r w:rsidRPr="00EC2459">
        <w:rPr>
          <w:rFonts w:ascii="Times New Roman" w:hAnsi="Times New Roman" w:cs="Times New Roman"/>
          <w:sz w:val="24"/>
          <w:szCs w:val="24"/>
          <w:lang w:val="it-IT"/>
        </w:rPr>
        <w:t xml:space="preserve"> di recupero ambientale mediante interventi di prima manutenzione o tendenti ad eliminare</w:t>
      </w:r>
    </w:p>
    <w:p w:rsidR="00EC2459" w:rsidRPr="00EC2459" w:rsidRDefault="00EC2459" w:rsidP="00EC2459">
      <w:pPr>
        <w:widowControl/>
        <w:autoSpaceDE w:val="0"/>
        <w:autoSpaceDN w:val="0"/>
        <w:adjustRightInd w:val="0"/>
        <w:jc w:val="both"/>
        <w:rPr>
          <w:rFonts w:ascii="Times New Roman" w:hAnsi="Times New Roman" w:cs="Times New Roman"/>
          <w:sz w:val="24"/>
          <w:szCs w:val="24"/>
          <w:lang w:val="it-IT"/>
        </w:rPr>
      </w:pPr>
      <w:proofErr w:type="gramStart"/>
      <w:r w:rsidRPr="00EC2459">
        <w:rPr>
          <w:rFonts w:ascii="Times New Roman" w:hAnsi="Times New Roman" w:cs="Times New Roman"/>
          <w:sz w:val="24"/>
          <w:szCs w:val="24"/>
          <w:lang w:val="it-IT"/>
        </w:rPr>
        <w:t>eventuali</w:t>
      </w:r>
      <w:proofErr w:type="gramEnd"/>
      <w:r w:rsidRPr="00EC2459">
        <w:rPr>
          <w:rFonts w:ascii="Times New Roman" w:hAnsi="Times New Roman" w:cs="Times New Roman"/>
          <w:sz w:val="24"/>
          <w:szCs w:val="24"/>
          <w:lang w:val="it-IT"/>
        </w:rPr>
        <w:t xml:space="preserve"> problemi sorti nei primi tempi successivi alla realizzazione delle opere di recupero.</w:t>
      </w:r>
    </w:p>
    <w:p w:rsidR="00EC2459" w:rsidRPr="00EC2459" w:rsidRDefault="00EC2459" w:rsidP="00EC2459">
      <w:pPr>
        <w:rPr>
          <w:rFonts w:ascii="Times New Roman" w:hAnsi="Times New Roman" w:cs="Times New Roman"/>
          <w:lang w:val="it-IT" w:eastAsia="it-IT"/>
        </w:rPr>
      </w:pPr>
    </w:p>
    <w:p w:rsidR="00BB327B" w:rsidRDefault="00623A08">
      <w:pPr>
        <w:rPr>
          <w:lang w:val="it-IT"/>
        </w:rPr>
      </w:pPr>
      <w:r>
        <w:rPr>
          <w:noProof/>
          <w:lang w:val="it-IT" w:eastAsia="it-IT"/>
        </w:rPr>
        <w:drawing>
          <wp:anchor distT="0" distB="0" distL="114300" distR="114300" simplePos="0" relativeHeight="251676672" behindDoc="0" locked="0" layoutInCell="1" allowOverlap="1" wp14:anchorId="769CCF4E" wp14:editId="78C9DC7E">
            <wp:simplePos x="0" y="0"/>
            <wp:positionH relativeFrom="margin">
              <wp:posOffset>-24765</wp:posOffset>
            </wp:positionH>
            <wp:positionV relativeFrom="paragraph">
              <wp:posOffset>60300</wp:posOffset>
            </wp:positionV>
            <wp:extent cx="1828800" cy="516576"/>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549" t="12222" r="58648" b="77330"/>
                    <a:stretch/>
                  </pic:blipFill>
                  <pic:spPr bwMode="auto">
                    <a:xfrm>
                      <a:off x="0" y="0"/>
                      <a:ext cx="1828800" cy="51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27B" w:rsidRPr="007A731A" w:rsidRDefault="00623A08">
      <w:pPr>
        <w:rPr>
          <w:lang w:val="it-IT"/>
        </w:rPr>
      </w:pPr>
      <w:r>
        <w:rPr>
          <w:noProof/>
          <w:lang w:val="it-IT" w:eastAsia="it-IT"/>
        </w:rPr>
        <w:drawing>
          <wp:anchor distT="0" distB="0" distL="114300" distR="114300" simplePos="0" relativeHeight="251672576" behindDoc="0" locked="0" layoutInCell="1" allowOverlap="1">
            <wp:simplePos x="0" y="0"/>
            <wp:positionH relativeFrom="margin">
              <wp:posOffset>478220</wp:posOffset>
            </wp:positionH>
            <wp:positionV relativeFrom="paragraph">
              <wp:posOffset>59253</wp:posOffset>
            </wp:positionV>
            <wp:extent cx="4977533" cy="3319154"/>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8729" t="24795" r="23825" b="7085"/>
                    <a:stretch/>
                  </pic:blipFill>
                  <pic:spPr bwMode="auto">
                    <a:xfrm>
                      <a:off x="0" y="0"/>
                      <a:ext cx="4977533" cy="3319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Default="007A731A">
      <w:pPr>
        <w:rPr>
          <w:lang w:val="it-IT"/>
        </w:rPr>
      </w:pPr>
    </w:p>
    <w:p w:rsidR="0014121A" w:rsidRDefault="0014121A">
      <w:pPr>
        <w:rPr>
          <w:lang w:val="it-IT"/>
        </w:rPr>
      </w:pPr>
    </w:p>
    <w:p w:rsidR="0014121A" w:rsidRDefault="0014121A">
      <w:pPr>
        <w:rPr>
          <w:lang w:val="it-IT"/>
        </w:rPr>
      </w:pPr>
    </w:p>
    <w:p w:rsidR="0014121A" w:rsidRPr="007A731A" w:rsidRDefault="001412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Default="007A731A">
      <w:pPr>
        <w:rPr>
          <w:lang w:val="it-IT"/>
        </w:rPr>
      </w:pPr>
    </w:p>
    <w:p w:rsidR="00C01427" w:rsidRPr="007A731A" w:rsidRDefault="00C01427">
      <w:pPr>
        <w:rPr>
          <w:lang w:val="it-IT"/>
        </w:rPr>
      </w:pPr>
    </w:p>
    <w:p w:rsidR="007A731A" w:rsidRPr="007A731A" w:rsidRDefault="007A731A">
      <w:pPr>
        <w:rPr>
          <w:lang w:val="it-IT"/>
        </w:rPr>
      </w:pPr>
    </w:p>
    <w:p w:rsidR="00C01427" w:rsidRDefault="00C01427" w:rsidP="00C01427">
      <w:pPr>
        <w:jc w:val="center"/>
        <w:rPr>
          <w:rFonts w:ascii="Times New Roman" w:hAnsi="Times New Roman" w:cs="Times New Roman"/>
          <w:sz w:val="20"/>
          <w:lang w:val="it-IT" w:eastAsia="it-IT"/>
        </w:rPr>
      </w:pPr>
    </w:p>
    <w:p w:rsidR="00623A08" w:rsidRDefault="00623A08" w:rsidP="00C01427">
      <w:pPr>
        <w:jc w:val="center"/>
        <w:rPr>
          <w:rFonts w:ascii="Times New Roman" w:hAnsi="Times New Roman" w:cs="Times New Roman"/>
          <w:sz w:val="20"/>
          <w:lang w:val="it-IT" w:eastAsia="it-IT"/>
        </w:rPr>
      </w:pPr>
    </w:p>
    <w:p w:rsidR="007A731A" w:rsidRPr="00C01427" w:rsidRDefault="00C01427" w:rsidP="00C01427">
      <w:pPr>
        <w:jc w:val="center"/>
        <w:rPr>
          <w:rFonts w:ascii="Times New Roman" w:hAnsi="Times New Roman" w:cs="Times New Roman"/>
          <w:sz w:val="20"/>
          <w:lang w:val="it-IT" w:eastAsia="it-IT"/>
        </w:rPr>
      </w:pPr>
      <w:r w:rsidRPr="009A51C9">
        <w:rPr>
          <w:rFonts w:ascii="Times New Roman" w:hAnsi="Times New Roman" w:cs="Times New Roman"/>
          <w:sz w:val="20"/>
          <w:lang w:val="it-IT" w:eastAsia="it-IT"/>
        </w:rPr>
        <w:t>In fig.1 si riporta la planimetria di recupero ambientale della cava di Covo.</w:t>
      </w:r>
    </w:p>
    <w:p w:rsidR="0007556E" w:rsidRDefault="00C01427" w:rsidP="00C01427">
      <w:pPr>
        <w:rPr>
          <w:rFonts w:ascii="Times New Roman" w:hAnsi="Times New Roman" w:cs="Times New Roman"/>
          <w:b/>
          <w:sz w:val="28"/>
          <w:lang w:val="it-IT" w:eastAsia="it-IT"/>
        </w:rPr>
      </w:pPr>
      <w:r>
        <w:rPr>
          <w:rFonts w:ascii="Times New Roman" w:hAnsi="Times New Roman" w:cs="Times New Roman"/>
          <w:b/>
          <w:sz w:val="28"/>
          <w:lang w:val="it-IT" w:eastAsia="it-IT"/>
        </w:rPr>
        <w:lastRenderedPageBreak/>
        <w:t>3</w:t>
      </w:r>
      <w:r w:rsidR="003F2BC8">
        <w:rPr>
          <w:rFonts w:ascii="Times New Roman" w:hAnsi="Times New Roman" w:cs="Times New Roman"/>
          <w:b/>
          <w:sz w:val="28"/>
          <w:lang w:val="it-IT" w:eastAsia="it-IT"/>
        </w:rPr>
        <w:t>.2</w:t>
      </w:r>
      <w:r w:rsidRPr="007A731A">
        <w:rPr>
          <w:rFonts w:ascii="Times New Roman" w:hAnsi="Times New Roman" w:cs="Times New Roman"/>
          <w:b/>
          <w:sz w:val="28"/>
          <w:lang w:val="it-IT" w:eastAsia="it-IT"/>
        </w:rPr>
        <w:t xml:space="preserve"> </w:t>
      </w:r>
      <w:r>
        <w:rPr>
          <w:rFonts w:ascii="Times New Roman" w:hAnsi="Times New Roman" w:cs="Times New Roman"/>
          <w:b/>
          <w:sz w:val="28"/>
          <w:lang w:val="it-IT" w:eastAsia="it-IT"/>
        </w:rPr>
        <w:t>Cava di Castrezzato BS1-BIS</w:t>
      </w:r>
    </w:p>
    <w:p w:rsidR="0007556E" w:rsidRDefault="0007556E" w:rsidP="00C01427">
      <w:pPr>
        <w:rPr>
          <w:rFonts w:ascii="Times New Roman" w:hAnsi="Times New Roman" w:cs="Times New Roman"/>
          <w:b/>
          <w:sz w:val="28"/>
          <w:lang w:val="it-IT" w:eastAsia="it-IT"/>
        </w:rPr>
      </w:pPr>
    </w:p>
    <w:p w:rsidR="0007556E" w:rsidRDefault="0007556E" w:rsidP="00144D92">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Trattasi di una cava di prestito a servizio di opere di pubblica utilità, alternativa all'"Area estrattiva</w:t>
      </w:r>
    </w:p>
    <w:p w:rsidR="0007556E" w:rsidRDefault="0007556E" w:rsidP="00144D92">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BS1", sempre in Comune di Castrezzato, individuata, in fase di Progetto Definitivo ("Piano delle</w:t>
      </w:r>
    </w:p>
    <w:p w:rsidR="0007556E" w:rsidRDefault="0007556E" w:rsidP="00144D92">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Cave" 5440-D00004RA00000XX001A30), come una delle tre aree per l'estrazione di inerti necessari alla realizzazione della BREBEMI.</w:t>
      </w:r>
    </w:p>
    <w:p w:rsidR="0007556E" w:rsidRDefault="0007556E" w:rsidP="00144D92">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La scelta di nuove e alternative località di cava è stata raccomandata con D.G.R. n° VII/09195 della</w:t>
      </w:r>
    </w:p>
    <w:p w:rsidR="0007556E" w:rsidRDefault="0007556E" w:rsidP="00144D92">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Regione Lombardia, recepita nella Delibera CIPE n. 42/2009 del 26/06/2009.</w:t>
      </w:r>
    </w:p>
    <w:p w:rsidR="0007556E" w:rsidRDefault="0007556E" w:rsidP="0007556E">
      <w:pPr>
        <w:widowControl/>
        <w:autoSpaceDE w:val="0"/>
        <w:autoSpaceDN w:val="0"/>
        <w:adjustRightInd w:val="0"/>
        <w:rPr>
          <w:rFonts w:ascii="Times New Roman" w:hAnsi="Times New Roman" w:cs="Times New Roman"/>
          <w:sz w:val="24"/>
          <w:szCs w:val="24"/>
          <w:lang w:val="it-IT"/>
        </w:rPr>
      </w:pPr>
    </w:p>
    <w:p w:rsidR="0007556E" w:rsidRDefault="0007556E" w:rsidP="0007556E">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L'individuazione di questa cava alternativa è legata alla attuazione di un accordo quadro tra:</w:t>
      </w:r>
    </w:p>
    <w:p w:rsidR="0007556E" w:rsidRPr="0007556E" w:rsidRDefault="0007556E" w:rsidP="0007556E">
      <w:pPr>
        <w:autoSpaceDE w:val="0"/>
        <w:autoSpaceDN w:val="0"/>
        <w:adjustRightInd w:val="0"/>
        <w:rPr>
          <w:rFonts w:ascii="Times New Roman" w:hAnsi="Times New Roman" w:cs="Times New Roman"/>
          <w:sz w:val="24"/>
          <w:szCs w:val="24"/>
          <w:lang w:val="it-IT"/>
        </w:rPr>
      </w:pPr>
      <w:r w:rsidRPr="0007556E">
        <w:rPr>
          <w:rFonts w:ascii="Times New Roman" w:hAnsi="Times New Roman" w:cs="Times New Roman"/>
          <w:sz w:val="24"/>
          <w:szCs w:val="24"/>
          <w:lang w:val="it-IT"/>
        </w:rPr>
        <w:t>_ il Comune di Castrezzato;</w:t>
      </w:r>
    </w:p>
    <w:p w:rsidR="0007556E" w:rsidRDefault="0007556E" w:rsidP="0007556E">
      <w:pPr>
        <w:widowControl/>
        <w:autoSpaceDE w:val="0"/>
        <w:autoSpaceDN w:val="0"/>
        <w:adjustRightInd w:val="0"/>
        <w:rPr>
          <w:rFonts w:ascii="Times New Roman" w:hAnsi="Times New Roman" w:cs="Times New Roman"/>
          <w:sz w:val="24"/>
          <w:szCs w:val="24"/>
          <w:lang w:val="it-IT"/>
        </w:rPr>
      </w:pPr>
      <w:r>
        <w:rPr>
          <w:rFonts w:ascii="SymbolMT" w:hAnsi="SymbolMT" w:cs="SymbolMT"/>
          <w:sz w:val="24"/>
          <w:szCs w:val="24"/>
          <w:lang w:val="it-IT"/>
        </w:rPr>
        <w:t>_</w:t>
      </w:r>
      <w:r>
        <w:rPr>
          <w:rFonts w:ascii="Times New Roman" w:hAnsi="Times New Roman" w:cs="Times New Roman"/>
          <w:sz w:val="24"/>
          <w:szCs w:val="24"/>
          <w:lang w:val="it-IT"/>
        </w:rPr>
        <w:t>la Società di Progetto BREBEMI S.p.A.;</w:t>
      </w:r>
    </w:p>
    <w:p w:rsidR="0007556E" w:rsidRDefault="0007556E" w:rsidP="0007556E">
      <w:pPr>
        <w:widowControl/>
        <w:autoSpaceDE w:val="0"/>
        <w:autoSpaceDN w:val="0"/>
        <w:adjustRightInd w:val="0"/>
        <w:rPr>
          <w:rFonts w:ascii="Times New Roman" w:hAnsi="Times New Roman" w:cs="Times New Roman"/>
          <w:sz w:val="24"/>
          <w:szCs w:val="24"/>
          <w:lang w:val="it-IT"/>
        </w:rPr>
      </w:pPr>
      <w:r>
        <w:rPr>
          <w:rFonts w:ascii="SymbolMT" w:hAnsi="SymbolMT" w:cs="SymbolMT"/>
          <w:sz w:val="24"/>
          <w:szCs w:val="24"/>
          <w:lang w:val="it-IT"/>
        </w:rPr>
        <w:t>_</w:t>
      </w:r>
      <w:r>
        <w:rPr>
          <w:rFonts w:ascii="Times New Roman" w:hAnsi="Times New Roman" w:cs="Times New Roman"/>
          <w:sz w:val="24"/>
          <w:szCs w:val="24"/>
          <w:lang w:val="it-IT"/>
        </w:rPr>
        <w:t xml:space="preserve">il Consorzio B.B.M. in qualità di Contraente Generale di </w:t>
      </w:r>
      <w:proofErr w:type="spellStart"/>
      <w:r>
        <w:rPr>
          <w:rFonts w:ascii="Times New Roman" w:hAnsi="Times New Roman" w:cs="Times New Roman"/>
          <w:sz w:val="24"/>
          <w:szCs w:val="24"/>
          <w:lang w:val="it-IT"/>
        </w:rPr>
        <w:t>Brebemi</w:t>
      </w:r>
      <w:proofErr w:type="spellEnd"/>
      <w:r>
        <w:rPr>
          <w:rFonts w:ascii="Times New Roman" w:hAnsi="Times New Roman" w:cs="Times New Roman"/>
          <w:sz w:val="24"/>
          <w:szCs w:val="24"/>
          <w:lang w:val="it-IT"/>
        </w:rPr>
        <w:t>;</w:t>
      </w:r>
    </w:p>
    <w:p w:rsidR="0007556E" w:rsidRDefault="0007556E" w:rsidP="0007556E">
      <w:pPr>
        <w:widowControl/>
        <w:autoSpaceDE w:val="0"/>
        <w:autoSpaceDN w:val="0"/>
        <w:adjustRightInd w:val="0"/>
        <w:rPr>
          <w:rFonts w:ascii="Times New Roman" w:hAnsi="Times New Roman" w:cs="Times New Roman"/>
          <w:sz w:val="24"/>
          <w:szCs w:val="24"/>
          <w:lang w:val="it-IT"/>
        </w:rPr>
      </w:pPr>
      <w:r>
        <w:rPr>
          <w:rFonts w:ascii="SymbolMT" w:hAnsi="SymbolMT" w:cs="SymbolMT"/>
          <w:sz w:val="24"/>
          <w:szCs w:val="24"/>
          <w:lang w:val="it-IT"/>
        </w:rPr>
        <w:t>_</w:t>
      </w:r>
      <w:r>
        <w:rPr>
          <w:rFonts w:ascii="Times New Roman" w:hAnsi="Times New Roman" w:cs="Times New Roman"/>
          <w:sz w:val="24"/>
          <w:szCs w:val="24"/>
          <w:lang w:val="it-IT"/>
        </w:rPr>
        <w:t>la Cave di Castrezzato S.p.A., in qualità di proprietaria della struttura sportiva automobilistica</w:t>
      </w:r>
    </w:p>
    <w:p w:rsidR="0007556E" w:rsidRDefault="0007556E" w:rsidP="0007556E">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 xml:space="preserve">"Autodromo di Franciacorta Daniel </w:t>
      </w:r>
      <w:proofErr w:type="spellStart"/>
      <w:r>
        <w:rPr>
          <w:rFonts w:ascii="Times New Roman" w:hAnsi="Times New Roman" w:cs="Times New Roman"/>
          <w:sz w:val="24"/>
          <w:szCs w:val="24"/>
          <w:lang w:val="it-IT"/>
        </w:rPr>
        <w:t>Bonara</w:t>
      </w:r>
      <w:proofErr w:type="spellEnd"/>
      <w:r>
        <w:rPr>
          <w:rFonts w:ascii="Times New Roman" w:hAnsi="Times New Roman" w:cs="Times New Roman"/>
          <w:sz w:val="24"/>
          <w:szCs w:val="24"/>
          <w:lang w:val="it-IT"/>
        </w:rPr>
        <w:t>".</w:t>
      </w:r>
    </w:p>
    <w:p w:rsidR="0007556E" w:rsidRDefault="0007556E" w:rsidP="000D74F3">
      <w:pPr>
        <w:widowControl/>
        <w:autoSpaceDE w:val="0"/>
        <w:autoSpaceDN w:val="0"/>
        <w:adjustRightInd w:val="0"/>
        <w:jc w:val="both"/>
        <w:rPr>
          <w:rFonts w:ascii="Times New Roman" w:hAnsi="Times New Roman" w:cs="Times New Roman"/>
          <w:sz w:val="24"/>
          <w:szCs w:val="24"/>
          <w:lang w:val="it-IT"/>
        </w:rPr>
      </w:pPr>
    </w:p>
    <w:p w:rsidR="00622959" w:rsidRPr="006E2C6D" w:rsidRDefault="00622959" w:rsidP="006E2C6D">
      <w:pPr>
        <w:widowControl/>
        <w:autoSpaceDE w:val="0"/>
        <w:autoSpaceDN w:val="0"/>
        <w:adjustRightInd w:val="0"/>
        <w:jc w:val="both"/>
        <w:rPr>
          <w:rFonts w:ascii="Times New Roman" w:hAnsi="Times New Roman" w:cs="Times New Roman"/>
          <w:sz w:val="24"/>
          <w:szCs w:val="24"/>
          <w:lang w:val="it-IT"/>
        </w:rPr>
      </w:pPr>
      <w:r w:rsidRPr="00EC2459">
        <w:rPr>
          <w:rFonts w:ascii="Times New Roman" w:hAnsi="Times New Roman" w:cs="Times New Roman"/>
          <w:sz w:val="24"/>
          <w:szCs w:val="24"/>
          <w:lang w:val="it-IT"/>
        </w:rPr>
        <w:t xml:space="preserve">Il progetto di recupero </w:t>
      </w:r>
      <w:r>
        <w:rPr>
          <w:rFonts w:ascii="Times New Roman" w:hAnsi="Times New Roman" w:cs="Times New Roman"/>
          <w:sz w:val="24"/>
          <w:szCs w:val="24"/>
          <w:lang w:val="it-IT"/>
        </w:rPr>
        <w:t xml:space="preserve">della cava, riguarda la realizzazione dell’ampliamento su un’area della dimensione territoriale di circa 70.000 mq a nord della struttura stessa confinando </w:t>
      </w:r>
      <w:r w:rsidR="00BA159F">
        <w:rPr>
          <w:rFonts w:ascii="Times New Roman" w:hAnsi="Times New Roman" w:cs="Times New Roman"/>
          <w:sz w:val="24"/>
          <w:szCs w:val="24"/>
          <w:lang w:val="it-IT"/>
        </w:rPr>
        <w:t>a Nord e ad Ovest con la SP18, a</w:t>
      </w:r>
      <w:r>
        <w:rPr>
          <w:rFonts w:ascii="Times New Roman" w:hAnsi="Times New Roman" w:cs="Times New Roman"/>
          <w:sz w:val="24"/>
          <w:szCs w:val="24"/>
          <w:lang w:val="it-IT"/>
        </w:rPr>
        <w:t xml:space="preserve"> Est con terreni agricoli e circa 14.700 mq a sud dell’impianto a confine con terreni agricoli.</w:t>
      </w:r>
      <w:r w:rsidR="00BA159F">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Lungo il lato Ovest saranno realizzate n.4 tribune per spettatori in terra battuta divise per settore. Lungo tutto il </w:t>
      </w:r>
      <w:r w:rsidR="00AD43C7">
        <w:rPr>
          <w:rFonts w:ascii="Times New Roman" w:hAnsi="Times New Roman" w:cs="Times New Roman"/>
          <w:sz w:val="24"/>
          <w:szCs w:val="24"/>
          <w:lang w:val="it-IT"/>
        </w:rPr>
        <w:t xml:space="preserve">perimetro dell’autodromo sarà realizzata una duna in terra battuta che verrà inerbita sulla sommità e saranno piantumate alberature consentendo una corretta mitigazione ambientale sonora. </w:t>
      </w:r>
    </w:p>
    <w:p w:rsidR="00C01427" w:rsidRDefault="00F23C2E" w:rsidP="007052E6">
      <w:pPr>
        <w:rPr>
          <w:lang w:val="it-IT" w:eastAsia="it-IT"/>
        </w:rPr>
      </w:pPr>
      <w:r>
        <w:rPr>
          <w:noProof/>
          <w:lang w:val="it-IT" w:eastAsia="it-IT"/>
        </w:rPr>
        <w:drawing>
          <wp:anchor distT="0" distB="0" distL="114300" distR="114300" simplePos="0" relativeHeight="251673600" behindDoc="0" locked="0" layoutInCell="1" allowOverlap="1">
            <wp:simplePos x="0" y="0"/>
            <wp:positionH relativeFrom="margin">
              <wp:posOffset>1096678</wp:posOffset>
            </wp:positionH>
            <wp:positionV relativeFrom="paragraph">
              <wp:posOffset>145357</wp:posOffset>
            </wp:positionV>
            <wp:extent cx="4008981" cy="3861394"/>
            <wp:effectExtent l="0" t="0" r="0" b="635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885" t="12667" r="23923" b="8230"/>
                    <a:stretch/>
                  </pic:blipFill>
                  <pic:spPr bwMode="auto">
                    <a:xfrm>
                      <a:off x="0" y="0"/>
                      <a:ext cx="4008981" cy="3861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427" w:rsidRDefault="00C01427" w:rsidP="007052E6">
      <w:pPr>
        <w:rPr>
          <w:lang w:val="it-IT" w:eastAsia="it-IT"/>
        </w:rPr>
      </w:pPr>
    </w:p>
    <w:p w:rsidR="00C01427" w:rsidRDefault="00C01427" w:rsidP="007052E6">
      <w:pPr>
        <w:rPr>
          <w:lang w:val="it-IT" w:eastAsia="it-IT"/>
        </w:rPr>
      </w:pPr>
    </w:p>
    <w:p w:rsidR="00C01427" w:rsidRDefault="00C01427" w:rsidP="007052E6">
      <w:pPr>
        <w:rPr>
          <w:lang w:val="it-IT" w:eastAsia="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BA159F" w:rsidRDefault="00BA159F" w:rsidP="00BA159F">
      <w:pPr>
        <w:rPr>
          <w:rFonts w:ascii="Times New Roman" w:hAnsi="Times New Roman" w:cs="Times New Roman"/>
          <w:sz w:val="20"/>
          <w:lang w:val="it-IT" w:eastAsia="it-IT"/>
        </w:rPr>
      </w:pPr>
    </w:p>
    <w:p w:rsidR="00BA159F" w:rsidRPr="00C01427" w:rsidRDefault="00BA159F" w:rsidP="00BA159F">
      <w:pPr>
        <w:jc w:val="center"/>
        <w:rPr>
          <w:rFonts w:ascii="Times New Roman" w:hAnsi="Times New Roman" w:cs="Times New Roman"/>
          <w:sz w:val="20"/>
          <w:lang w:val="it-IT" w:eastAsia="it-IT"/>
        </w:rPr>
      </w:pPr>
      <w:r w:rsidRPr="009A51C9">
        <w:rPr>
          <w:rFonts w:ascii="Times New Roman" w:hAnsi="Times New Roman" w:cs="Times New Roman"/>
          <w:sz w:val="20"/>
          <w:lang w:val="it-IT" w:eastAsia="it-IT"/>
        </w:rPr>
        <w:t>In f</w:t>
      </w:r>
      <w:r>
        <w:rPr>
          <w:rFonts w:ascii="Times New Roman" w:hAnsi="Times New Roman" w:cs="Times New Roman"/>
          <w:sz w:val="20"/>
          <w:lang w:val="it-IT" w:eastAsia="it-IT"/>
        </w:rPr>
        <w:t>ig.2</w:t>
      </w:r>
      <w:r w:rsidRPr="009A51C9">
        <w:rPr>
          <w:rFonts w:ascii="Times New Roman" w:hAnsi="Times New Roman" w:cs="Times New Roman"/>
          <w:sz w:val="20"/>
          <w:lang w:val="it-IT" w:eastAsia="it-IT"/>
        </w:rPr>
        <w:t xml:space="preserve"> si riporta la planimetria di recupero ambientale della cava di </w:t>
      </w:r>
      <w:r>
        <w:rPr>
          <w:rFonts w:ascii="Times New Roman" w:hAnsi="Times New Roman" w:cs="Times New Roman"/>
          <w:sz w:val="20"/>
          <w:lang w:val="it-IT" w:eastAsia="it-IT"/>
        </w:rPr>
        <w:t>Castrezzato</w:t>
      </w:r>
      <w:r w:rsidRPr="009A51C9">
        <w:rPr>
          <w:rFonts w:ascii="Times New Roman" w:hAnsi="Times New Roman" w:cs="Times New Roman"/>
          <w:sz w:val="20"/>
          <w:lang w:val="it-IT" w:eastAsia="it-IT"/>
        </w:rPr>
        <w:t>.</w:t>
      </w:r>
    </w:p>
    <w:p w:rsidR="003F2BC8" w:rsidRDefault="003F2BC8" w:rsidP="003F2BC8">
      <w:pPr>
        <w:rPr>
          <w:rFonts w:ascii="Times New Roman" w:hAnsi="Times New Roman" w:cs="Times New Roman"/>
          <w:b/>
          <w:sz w:val="28"/>
          <w:lang w:val="it-IT" w:eastAsia="it-IT"/>
        </w:rPr>
      </w:pPr>
      <w:r>
        <w:rPr>
          <w:rFonts w:ascii="Times New Roman" w:hAnsi="Times New Roman" w:cs="Times New Roman"/>
          <w:b/>
          <w:sz w:val="28"/>
          <w:lang w:val="it-IT" w:eastAsia="it-IT"/>
        </w:rPr>
        <w:lastRenderedPageBreak/>
        <w:t>3.3</w:t>
      </w:r>
      <w:r w:rsidRPr="007A731A">
        <w:rPr>
          <w:rFonts w:ascii="Times New Roman" w:hAnsi="Times New Roman" w:cs="Times New Roman"/>
          <w:b/>
          <w:sz w:val="28"/>
          <w:lang w:val="it-IT" w:eastAsia="it-IT"/>
        </w:rPr>
        <w:t xml:space="preserve"> </w:t>
      </w:r>
      <w:r>
        <w:rPr>
          <w:rFonts w:ascii="Times New Roman" w:hAnsi="Times New Roman" w:cs="Times New Roman"/>
          <w:b/>
          <w:sz w:val="28"/>
          <w:lang w:val="it-IT" w:eastAsia="it-IT"/>
        </w:rPr>
        <w:t>Cava di Cassano MI1</w:t>
      </w:r>
    </w:p>
    <w:p w:rsidR="00165CBF" w:rsidRDefault="00165CBF" w:rsidP="007052E6">
      <w:pPr>
        <w:rPr>
          <w:lang w:val="it-IT" w:eastAsia="it-IT"/>
        </w:rPr>
      </w:pPr>
    </w:p>
    <w:p w:rsidR="00165CBF" w:rsidRDefault="00165CBF" w:rsidP="00165CBF">
      <w:pPr>
        <w:widowControl/>
        <w:autoSpaceDE w:val="0"/>
        <w:autoSpaceDN w:val="0"/>
        <w:adjustRightInd w:val="0"/>
        <w:rPr>
          <w:rFonts w:ascii="Times New Roman" w:hAnsi="Times New Roman" w:cs="Times New Roman"/>
          <w:sz w:val="24"/>
          <w:szCs w:val="24"/>
          <w:lang w:val="it-IT"/>
        </w:rPr>
      </w:pPr>
      <w:r w:rsidRPr="00165CBF">
        <w:rPr>
          <w:rFonts w:ascii="Times New Roman" w:hAnsi="Times New Roman" w:cs="Times New Roman"/>
          <w:sz w:val="24"/>
          <w:szCs w:val="24"/>
          <w:lang w:val="it-IT"/>
        </w:rPr>
        <w:t>Il</w:t>
      </w:r>
      <w:r>
        <w:rPr>
          <w:rFonts w:ascii="Times New Roman" w:hAnsi="Times New Roman" w:cs="Times New Roman"/>
          <w:sz w:val="24"/>
          <w:szCs w:val="24"/>
          <w:lang w:val="it-IT"/>
        </w:rPr>
        <w:t xml:space="preserve"> sito individuato, localizzato</w:t>
      </w:r>
      <w:r w:rsidRPr="00165CBF">
        <w:rPr>
          <w:rFonts w:ascii="Times New Roman" w:hAnsi="Times New Roman" w:cs="Times New Roman"/>
          <w:sz w:val="24"/>
          <w:szCs w:val="24"/>
          <w:lang w:val="it-IT"/>
        </w:rPr>
        <w:t>, in Comune di Cas</w:t>
      </w:r>
      <w:r>
        <w:rPr>
          <w:rFonts w:ascii="Times New Roman" w:hAnsi="Times New Roman" w:cs="Times New Roman"/>
          <w:sz w:val="24"/>
          <w:szCs w:val="24"/>
          <w:lang w:val="it-IT"/>
        </w:rPr>
        <w:t xml:space="preserve">sano d’Adda (MI), località C.na </w:t>
      </w:r>
      <w:r w:rsidRPr="00165CBF">
        <w:rPr>
          <w:rFonts w:ascii="Times New Roman" w:hAnsi="Times New Roman" w:cs="Times New Roman"/>
          <w:sz w:val="24"/>
          <w:szCs w:val="24"/>
          <w:lang w:val="it-IT"/>
        </w:rPr>
        <w:t>Cesarina, risponde ai requisiti prescritti dal Piano delle Cave già citato; infatti:</w:t>
      </w:r>
    </w:p>
    <w:p w:rsidR="00165CBF" w:rsidRPr="00165CBF" w:rsidRDefault="00165CBF" w:rsidP="00165CBF">
      <w:pPr>
        <w:widowControl/>
        <w:autoSpaceDE w:val="0"/>
        <w:autoSpaceDN w:val="0"/>
        <w:adjustRightInd w:val="0"/>
        <w:rPr>
          <w:rFonts w:ascii="Times New Roman" w:hAnsi="Times New Roman" w:cs="Times New Roman"/>
          <w:sz w:val="24"/>
          <w:szCs w:val="24"/>
          <w:lang w:val="it-IT"/>
        </w:rPr>
      </w:pPr>
    </w:p>
    <w:p w:rsidR="00165CBF" w:rsidRPr="00165CBF" w:rsidRDefault="00165CBF" w:rsidP="00165CBF">
      <w:pPr>
        <w:widowControl/>
        <w:autoSpaceDE w:val="0"/>
        <w:autoSpaceDN w:val="0"/>
        <w:adjustRightInd w:val="0"/>
        <w:rPr>
          <w:rFonts w:ascii="Times New Roman" w:hAnsi="Times New Roman" w:cs="Times New Roman"/>
          <w:sz w:val="24"/>
          <w:szCs w:val="24"/>
          <w:lang w:val="it-IT"/>
        </w:rPr>
      </w:pPr>
      <w:r w:rsidRPr="00165CBF">
        <w:rPr>
          <w:rFonts w:ascii="Times New Roman" w:hAnsi="Times New Roman" w:cs="Times New Roman"/>
          <w:sz w:val="24"/>
          <w:szCs w:val="24"/>
          <w:lang w:val="it-IT"/>
        </w:rPr>
        <w:t>_ è localizzato in un ambito il più possibile adiacente al tracciato autostradale;</w:t>
      </w:r>
    </w:p>
    <w:p w:rsidR="00165CBF" w:rsidRPr="00165CBF" w:rsidRDefault="00165CBF" w:rsidP="00165CBF">
      <w:pPr>
        <w:widowControl/>
        <w:autoSpaceDE w:val="0"/>
        <w:autoSpaceDN w:val="0"/>
        <w:adjustRightInd w:val="0"/>
        <w:rPr>
          <w:rFonts w:ascii="Times New Roman" w:hAnsi="Times New Roman" w:cs="Times New Roman"/>
          <w:sz w:val="24"/>
          <w:szCs w:val="24"/>
          <w:lang w:val="it-IT"/>
        </w:rPr>
      </w:pPr>
      <w:r w:rsidRPr="00165CBF">
        <w:rPr>
          <w:rFonts w:ascii="Times New Roman" w:hAnsi="Times New Roman" w:cs="Times New Roman"/>
          <w:sz w:val="24"/>
          <w:szCs w:val="24"/>
          <w:lang w:val="it-IT"/>
        </w:rPr>
        <w:t xml:space="preserve">_ è localizzato in un ambito il più possibile baricentrico rispetto alle </w:t>
      </w:r>
      <w:r>
        <w:rPr>
          <w:rFonts w:ascii="Times New Roman" w:hAnsi="Times New Roman" w:cs="Times New Roman"/>
          <w:sz w:val="24"/>
          <w:szCs w:val="24"/>
          <w:lang w:val="it-IT"/>
        </w:rPr>
        <w:t xml:space="preserve">tratta autostradale “ambito est </w:t>
      </w:r>
      <w:r w:rsidRPr="00165CBF">
        <w:rPr>
          <w:rFonts w:ascii="Times New Roman" w:hAnsi="Times New Roman" w:cs="Times New Roman"/>
          <w:sz w:val="24"/>
          <w:szCs w:val="24"/>
          <w:lang w:val="it-IT"/>
        </w:rPr>
        <w:t>bergamasco”;</w:t>
      </w:r>
    </w:p>
    <w:p w:rsidR="00165CBF" w:rsidRDefault="00165CBF" w:rsidP="00165CBF">
      <w:pPr>
        <w:widowControl/>
        <w:autoSpaceDE w:val="0"/>
        <w:autoSpaceDN w:val="0"/>
        <w:adjustRightInd w:val="0"/>
        <w:jc w:val="both"/>
        <w:rPr>
          <w:rFonts w:ascii="Times New Roman" w:hAnsi="Times New Roman" w:cs="Times New Roman"/>
          <w:sz w:val="24"/>
          <w:szCs w:val="24"/>
          <w:lang w:val="it-IT"/>
        </w:rPr>
      </w:pPr>
      <w:r w:rsidRPr="00165CBF">
        <w:rPr>
          <w:rFonts w:ascii="Times New Roman" w:hAnsi="Times New Roman" w:cs="Times New Roman"/>
          <w:sz w:val="24"/>
          <w:szCs w:val="24"/>
          <w:lang w:val="it-IT"/>
        </w:rPr>
        <w:t>_ permette il reperimento del materiale con costi sostenibili dal Piano Economico Finanziario</w:t>
      </w:r>
      <w:r>
        <w:rPr>
          <w:rFonts w:ascii="Times New Roman" w:hAnsi="Times New Roman" w:cs="Times New Roman"/>
          <w:sz w:val="24"/>
          <w:szCs w:val="24"/>
          <w:lang w:val="it-IT"/>
        </w:rPr>
        <w:t>.</w:t>
      </w:r>
    </w:p>
    <w:p w:rsidR="00165CBF" w:rsidRDefault="00165CBF" w:rsidP="00165CBF">
      <w:pPr>
        <w:widowControl/>
        <w:autoSpaceDE w:val="0"/>
        <w:autoSpaceDN w:val="0"/>
        <w:adjustRightInd w:val="0"/>
        <w:jc w:val="both"/>
        <w:rPr>
          <w:rFonts w:ascii="Times New Roman" w:hAnsi="Times New Roman" w:cs="Times New Roman"/>
          <w:sz w:val="24"/>
          <w:szCs w:val="24"/>
          <w:lang w:val="it-IT"/>
        </w:rPr>
      </w:pPr>
    </w:p>
    <w:p w:rsidR="00165CBF" w:rsidRPr="00165CBF" w:rsidRDefault="00165CBF" w:rsidP="00165CBF">
      <w:pPr>
        <w:widowControl/>
        <w:autoSpaceDE w:val="0"/>
        <w:autoSpaceDN w:val="0"/>
        <w:adjustRightInd w:val="0"/>
        <w:jc w:val="both"/>
        <w:rPr>
          <w:rFonts w:ascii="Times New Roman" w:hAnsi="Times New Roman" w:cs="Times New Roman"/>
          <w:sz w:val="24"/>
          <w:szCs w:val="24"/>
          <w:lang w:val="it-IT"/>
        </w:rPr>
      </w:pPr>
      <w:r w:rsidRPr="00165CBF">
        <w:rPr>
          <w:rFonts w:ascii="Times New Roman" w:hAnsi="Times New Roman" w:cs="Times New Roman"/>
          <w:sz w:val="24"/>
          <w:szCs w:val="24"/>
          <w:lang w:val="it-IT"/>
        </w:rPr>
        <w:t xml:space="preserve">Il progetto di recupero è stato redatto tenendo conto sia degli aspetti territoriali relativi ai previsti utilizzi del suolo, sia degli aspetti </w:t>
      </w:r>
      <w:proofErr w:type="spellStart"/>
      <w:r w:rsidRPr="00165CBF">
        <w:rPr>
          <w:rFonts w:ascii="Times New Roman" w:hAnsi="Times New Roman" w:cs="Times New Roman"/>
          <w:sz w:val="24"/>
          <w:szCs w:val="24"/>
          <w:lang w:val="it-IT"/>
        </w:rPr>
        <w:t>ecosistemici</w:t>
      </w:r>
      <w:proofErr w:type="spellEnd"/>
      <w:r w:rsidRPr="00165CBF">
        <w:rPr>
          <w:rFonts w:ascii="Times New Roman" w:hAnsi="Times New Roman" w:cs="Times New Roman"/>
          <w:sz w:val="24"/>
          <w:szCs w:val="24"/>
          <w:lang w:val="it-IT"/>
        </w:rPr>
        <w:t xml:space="preserve"> (con specifico riferimento alle connessioni con le reti</w:t>
      </w:r>
    </w:p>
    <w:p w:rsidR="00165CBF" w:rsidRDefault="00113873" w:rsidP="00165CBF">
      <w:pPr>
        <w:widowControl/>
        <w:autoSpaceDE w:val="0"/>
        <w:autoSpaceDN w:val="0"/>
        <w:adjustRightInd w:val="0"/>
        <w:jc w:val="both"/>
        <w:rPr>
          <w:rFonts w:ascii="Times New Roman" w:hAnsi="Times New Roman" w:cs="Times New Roman"/>
          <w:sz w:val="24"/>
          <w:szCs w:val="24"/>
          <w:lang w:val="it-IT"/>
        </w:rPr>
      </w:pPr>
      <w:proofErr w:type="gramStart"/>
      <w:r>
        <w:rPr>
          <w:rFonts w:ascii="Times New Roman" w:hAnsi="Times New Roman" w:cs="Times New Roman"/>
          <w:sz w:val="24"/>
          <w:szCs w:val="24"/>
          <w:lang w:val="it-IT"/>
        </w:rPr>
        <w:t>ecologiche</w:t>
      </w:r>
      <w:proofErr w:type="gramEnd"/>
      <w:r>
        <w:rPr>
          <w:rFonts w:ascii="Times New Roman" w:hAnsi="Times New Roman" w:cs="Times New Roman"/>
          <w:sz w:val="24"/>
          <w:szCs w:val="24"/>
          <w:lang w:val="it-IT"/>
        </w:rPr>
        <w:t xml:space="preserve"> circostanti). </w:t>
      </w:r>
      <w:r w:rsidR="00165CBF" w:rsidRPr="00165CBF">
        <w:rPr>
          <w:rFonts w:ascii="Times New Roman" w:hAnsi="Times New Roman" w:cs="Times New Roman"/>
          <w:sz w:val="24"/>
          <w:szCs w:val="24"/>
          <w:lang w:val="it-IT"/>
        </w:rPr>
        <w:t xml:space="preserve">Esso ha </w:t>
      </w:r>
      <w:r w:rsidR="00165CBF">
        <w:rPr>
          <w:rFonts w:ascii="Times New Roman" w:hAnsi="Times New Roman" w:cs="Times New Roman"/>
          <w:sz w:val="24"/>
          <w:szCs w:val="24"/>
          <w:lang w:val="it-IT"/>
        </w:rPr>
        <w:t xml:space="preserve">avuto </w:t>
      </w:r>
      <w:r w:rsidR="00165CBF" w:rsidRPr="00165CBF">
        <w:rPr>
          <w:rFonts w:ascii="Times New Roman" w:hAnsi="Times New Roman" w:cs="Times New Roman"/>
          <w:sz w:val="24"/>
          <w:szCs w:val="24"/>
          <w:lang w:val="it-IT"/>
        </w:rPr>
        <w:t>come finalità specifiche la riqualificazione naturalistica</w:t>
      </w:r>
      <w:r>
        <w:rPr>
          <w:rFonts w:ascii="Times New Roman" w:hAnsi="Times New Roman" w:cs="Times New Roman"/>
          <w:sz w:val="24"/>
          <w:szCs w:val="24"/>
          <w:lang w:val="it-IT"/>
        </w:rPr>
        <w:t xml:space="preserve"> dell’area oggetto d’intervento </w:t>
      </w:r>
      <w:r w:rsidR="00165CBF">
        <w:rPr>
          <w:rFonts w:ascii="Times New Roman" w:hAnsi="Times New Roman" w:cs="Times New Roman"/>
          <w:sz w:val="24"/>
          <w:szCs w:val="24"/>
          <w:lang w:val="it-IT"/>
        </w:rPr>
        <w:t xml:space="preserve">estrattivo. </w:t>
      </w:r>
      <w:r w:rsidR="00165CBF" w:rsidRPr="00165CBF">
        <w:rPr>
          <w:rFonts w:ascii="Times New Roman" w:hAnsi="Times New Roman" w:cs="Times New Roman"/>
          <w:sz w:val="24"/>
          <w:szCs w:val="24"/>
          <w:lang w:val="it-IT"/>
        </w:rPr>
        <w:t xml:space="preserve">Per quanto concerne la tipologia, le azioni di recupero </w:t>
      </w:r>
      <w:r w:rsidR="00165CBF">
        <w:rPr>
          <w:rFonts w:ascii="Times New Roman" w:hAnsi="Times New Roman" w:cs="Times New Roman"/>
          <w:sz w:val="24"/>
          <w:szCs w:val="24"/>
          <w:lang w:val="it-IT"/>
        </w:rPr>
        <w:t>eseguite</w:t>
      </w:r>
      <w:r w:rsidR="00165CBF" w:rsidRPr="00165CBF">
        <w:rPr>
          <w:rFonts w:ascii="Times New Roman" w:hAnsi="Times New Roman" w:cs="Times New Roman"/>
          <w:sz w:val="24"/>
          <w:szCs w:val="24"/>
          <w:lang w:val="it-IT"/>
        </w:rPr>
        <w:t xml:space="preserve">, data </w:t>
      </w:r>
      <w:r w:rsidR="00165CBF">
        <w:rPr>
          <w:rFonts w:ascii="Times New Roman" w:hAnsi="Times New Roman" w:cs="Times New Roman"/>
          <w:sz w:val="24"/>
          <w:szCs w:val="24"/>
          <w:lang w:val="it-IT"/>
        </w:rPr>
        <w:t xml:space="preserve">la </w:t>
      </w:r>
      <w:proofErr w:type="spellStart"/>
      <w:r w:rsidR="00165CBF">
        <w:rPr>
          <w:rFonts w:ascii="Times New Roman" w:hAnsi="Times New Roman" w:cs="Times New Roman"/>
          <w:sz w:val="24"/>
          <w:szCs w:val="24"/>
          <w:lang w:val="it-IT"/>
        </w:rPr>
        <w:t>soggiacenza</w:t>
      </w:r>
      <w:proofErr w:type="spellEnd"/>
      <w:r w:rsidR="00165CBF">
        <w:rPr>
          <w:rFonts w:ascii="Times New Roman" w:hAnsi="Times New Roman" w:cs="Times New Roman"/>
          <w:sz w:val="24"/>
          <w:szCs w:val="24"/>
          <w:lang w:val="it-IT"/>
        </w:rPr>
        <w:t xml:space="preserve"> della falda e le </w:t>
      </w:r>
      <w:r w:rsidR="00165CBF" w:rsidRPr="00165CBF">
        <w:rPr>
          <w:rFonts w:ascii="Times New Roman" w:hAnsi="Times New Roman" w:cs="Times New Roman"/>
          <w:sz w:val="24"/>
          <w:szCs w:val="24"/>
          <w:lang w:val="it-IT"/>
        </w:rPr>
        <w:t xml:space="preserve">caratteristiche ambientali del contesto territoriale, sono </w:t>
      </w:r>
      <w:r w:rsidR="00165CBF">
        <w:rPr>
          <w:rFonts w:ascii="Times New Roman" w:hAnsi="Times New Roman" w:cs="Times New Roman"/>
          <w:sz w:val="24"/>
          <w:szCs w:val="24"/>
          <w:lang w:val="it-IT"/>
        </w:rPr>
        <w:t xml:space="preserve">state </w:t>
      </w:r>
      <w:r w:rsidR="00165CBF" w:rsidRPr="00165CBF">
        <w:rPr>
          <w:rFonts w:ascii="Times New Roman" w:hAnsi="Times New Roman" w:cs="Times New Roman"/>
          <w:sz w:val="24"/>
          <w:szCs w:val="24"/>
          <w:lang w:val="it-IT"/>
        </w:rPr>
        <w:t xml:space="preserve">indirizzate alla </w:t>
      </w:r>
      <w:r w:rsidR="00165CBF">
        <w:rPr>
          <w:rFonts w:ascii="Times New Roman" w:hAnsi="Times New Roman" w:cs="Times New Roman"/>
          <w:sz w:val="24"/>
          <w:szCs w:val="24"/>
          <w:lang w:val="it-IT"/>
        </w:rPr>
        <w:t xml:space="preserve">creazione di ambienti umidi con </w:t>
      </w:r>
      <w:r w:rsidR="00165CBF" w:rsidRPr="00165CBF">
        <w:rPr>
          <w:rFonts w:ascii="Times New Roman" w:hAnsi="Times New Roman" w:cs="Times New Roman"/>
          <w:sz w:val="24"/>
          <w:szCs w:val="24"/>
          <w:lang w:val="it-IT"/>
        </w:rPr>
        <w:t xml:space="preserve">digressione dai boschi </w:t>
      </w:r>
      <w:proofErr w:type="spellStart"/>
      <w:r w:rsidR="00165CBF" w:rsidRPr="00165CBF">
        <w:rPr>
          <w:rFonts w:ascii="Times New Roman" w:hAnsi="Times New Roman" w:cs="Times New Roman"/>
          <w:sz w:val="24"/>
          <w:szCs w:val="24"/>
          <w:lang w:val="it-IT"/>
        </w:rPr>
        <w:t>meso</w:t>
      </w:r>
      <w:proofErr w:type="spellEnd"/>
      <w:r w:rsidR="00165CBF" w:rsidRPr="00165CBF">
        <w:rPr>
          <w:rFonts w:ascii="Times New Roman" w:hAnsi="Times New Roman" w:cs="Times New Roman"/>
          <w:sz w:val="24"/>
          <w:szCs w:val="24"/>
          <w:lang w:val="it-IT"/>
        </w:rPr>
        <w:t xml:space="preserve">-igrofili sino alle tipiche comunità di canneto e </w:t>
      </w:r>
      <w:proofErr w:type="spellStart"/>
      <w:r w:rsidR="00165CBF" w:rsidRPr="00165CBF">
        <w:rPr>
          <w:rFonts w:ascii="Times New Roman" w:hAnsi="Times New Roman" w:cs="Times New Roman"/>
          <w:sz w:val="24"/>
          <w:szCs w:val="24"/>
          <w:lang w:val="it-IT"/>
        </w:rPr>
        <w:t>lam</w:t>
      </w:r>
      <w:r w:rsidR="00165CBF">
        <w:rPr>
          <w:rFonts w:ascii="Times New Roman" w:hAnsi="Times New Roman" w:cs="Times New Roman"/>
          <w:sz w:val="24"/>
          <w:szCs w:val="24"/>
          <w:lang w:val="it-IT"/>
        </w:rPr>
        <w:t>ineto</w:t>
      </w:r>
      <w:proofErr w:type="spellEnd"/>
      <w:r w:rsidR="00165CBF">
        <w:rPr>
          <w:rFonts w:ascii="Times New Roman" w:hAnsi="Times New Roman" w:cs="Times New Roman"/>
          <w:sz w:val="24"/>
          <w:szCs w:val="24"/>
          <w:lang w:val="it-IT"/>
        </w:rPr>
        <w:t xml:space="preserve">. </w:t>
      </w:r>
      <w:r w:rsidR="00165CBF" w:rsidRPr="00165CBF">
        <w:rPr>
          <w:rFonts w:ascii="Times New Roman" w:hAnsi="Times New Roman" w:cs="Times New Roman"/>
          <w:sz w:val="24"/>
          <w:szCs w:val="24"/>
          <w:lang w:val="it-IT"/>
        </w:rPr>
        <w:t xml:space="preserve">A fronte di una superficie di scavo pari a circa 176.300 m2, il progetto di recupero </w:t>
      </w:r>
      <w:r w:rsidR="00165CBF">
        <w:rPr>
          <w:rFonts w:ascii="Times New Roman" w:hAnsi="Times New Roman" w:cs="Times New Roman"/>
          <w:sz w:val="24"/>
          <w:szCs w:val="24"/>
          <w:lang w:val="it-IT"/>
        </w:rPr>
        <w:t xml:space="preserve">ha previsto la </w:t>
      </w:r>
      <w:r w:rsidR="00165CBF" w:rsidRPr="00165CBF">
        <w:rPr>
          <w:rFonts w:ascii="Times New Roman" w:hAnsi="Times New Roman" w:cs="Times New Roman"/>
          <w:sz w:val="24"/>
          <w:szCs w:val="24"/>
          <w:lang w:val="it-IT"/>
        </w:rPr>
        <w:t>sistemazione dell’intera Area MI1, di estensione pari a quasi 25 ettari.</w:t>
      </w:r>
    </w:p>
    <w:p w:rsidR="00165CBF" w:rsidRPr="00165CBF" w:rsidRDefault="00165CBF" w:rsidP="00165CBF">
      <w:pPr>
        <w:widowControl/>
        <w:autoSpaceDE w:val="0"/>
        <w:autoSpaceDN w:val="0"/>
        <w:adjustRightInd w:val="0"/>
        <w:jc w:val="both"/>
        <w:rPr>
          <w:rFonts w:ascii="Times New Roman" w:hAnsi="Times New Roman" w:cs="Times New Roman"/>
          <w:sz w:val="24"/>
          <w:szCs w:val="24"/>
          <w:lang w:val="it-IT"/>
        </w:rPr>
      </w:pPr>
      <w:r w:rsidRPr="00165CBF">
        <w:rPr>
          <w:rFonts w:ascii="Times New Roman" w:hAnsi="Times New Roman" w:cs="Times New Roman"/>
          <w:sz w:val="24"/>
          <w:szCs w:val="24"/>
          <w:lang w:val="it-IT"/>
        </w:rPr>
        <w:t xml:space="preserve">La sistemazione dell’area di cava </w:t>
      </w:r>
      <w:r>
        <w:rPr>
          <w:rFonts w:ascii="Times New Roman" w:hAnsi="Times New Roman" w:cs="Times New Roman"/>
          <w:sz w:val="24"/>
          <w:szCs w:val="24"/>
          <w:lang w:val="it-IT"/>
        </w:rPr>
        <w:t xml:space="preserve">è stata </w:t>
      </w:r>
      <w:r w:rsidRPr="00165CBF">
        <w:rPr>
          <w:rFonts w:ascii="Times New Roman" w:hAnsi="Times New Roman" w:cs="Times New Roman"/>
          <w:sz w:val="24"/>
          <w:szCs w:val="24"/>
          <w:lang w:val="it-IT"/>
        </w:rPr>
        <w:t>articolata in 2 fasi distinte:</w:t>
      </w:r>
    </w:p>
    <w:p w:rsidR="00165CBF" w:rsidRPr="00165CBF" w:rsidRDefault="00165CBF" w:rsidP="00165CBF">
      <w:pPr>
        <w:widowControl/>
        <w:autoSpaceDE w:val="0"/>
        <w:autoSpaceDN w:val="0"/>
        <w:adjustRightInd w:val="0"/>
        <w:jc w:val="both"/>
        <w:rPr>
          <w:rFonts w:ascii="Times New Roman" w:hAnsi="Times New Roman" w:cs="Times New Roman"/>
          <w:sz w:val="24"/>
          <w:szCs w:val="24"/>
          <w:lang w:val="it-IT"/>
        </w:rPr>
      </w:pPr>
      <w:r w:rsidRPr="00165CBF">
        <w:rPr>
          <w:rFonts w:ascii="Times New Roman" w:hAnsi="Times New Roman" w:cs="Times New Roman"/>
          <w:sz w:val="24"/>
          <w:szCs w:val="24"/>
          <w:lang w:val="it-IT"/>
        </w:rPr>
        <w:t xml:space="preserve">_ </w:t>
      </w:r>
      <w:r w:rsidRPr="00165CBF">
        <w:rPr>
          <w:rFonts w:ascii="Times New Roman" w:hAnsi="Times New Roman" w:cs="Times New Roman"/>
          <w:i/>
          <w:iCs/>
          <w:sz w:val="24"/>
          <w:szCs w:val="24"/>
          <w:lang w:val="it-IT"/>
        </w:rPr>
        <w:t xml:space="preserve">recupero morfologico: </w:t>
      </w:r>
      <w:r>
        <w:rPr>
          <w:rFonts w:ascii="Times New Roman" w:hAnsi="Times New Roman" w:cs="Times New Roman"/>
          <w:sz w:val="24"/>
          <w:szCs w:val="24"/>
          <w:lang w:val="it-IT"/>
        </w:rPr>
        <w:t xml:space="preserve">eseguito il </w:t>
      </w:r>
      <w:r w:rsidRPr="00165CBF">
        <w:rPr>
          <w:rFonts w:ascii="Times New Roman" w:hAnsi="Times New Roman" w:cs="Times New Roman"/>
          <w:sz w:val="24"/>
          <w:szCs w:val="24"/>
          <w:lang w:val="it-IT"/>
        </w:rPr>
        <w:t xml:space="preserve">modellamento fisico del nuovo piano campagna, </w:t>
      </w:r>
      <w:r>
        <w:rPr>
          <w:rFonts w:ascii="Times New Roman" w:hAnsi="Times New Roman" w:cs="Times New Roman"/>
          <w:sz w:val="24"/>
          <w:szCs w:val="24"/>
          <w:lang w:val="it-IT"/>
        </w:rPr>
        <w:t xml:space="preserve">il riporto </w:t>
      </w:r>
      <w:r w:rsidRPr="00165CBF">
        <w:rPr>
          <w:rFonts w:ascii="Times New Roman" w:hAnsi="Times New Roman" w:cs="Times New Roman"/>
          <w:sz w:val="24"/>
          <w:szCs w:val="24"/>
          <w:lang w:val="it-IT"/>
        </w:rPr>
        <w:t xml:space="preserve">e il livellamento del suolo agrario </w:t>
      </w:r>
      <w:r>
        <w:rPr>
          <w:rFonts w:ascii="Times New Roman" w:hAnsi="Times New Roman" w:cs="Times New Roman"/>
          <w:sz w:val="24"/>
          <w:szCs w:val="24"/>
          <w:lang w:val="it-IT"/>
        </w:rPr>
        <w:t xml:space="preserve">e </w:t>
      </w:r>
      <w:proofErr w:type="spellStart"/>
      <w:r>
        <w:rPr>
          <w:rFonts w:ascii="Times New Roman" w:hAnsi="Times New Roman" w:cs="Times New Roman"/>
          <w:sz w:val="24"/>
          <w:szCs w:val="24"/>
          <w:lang w:val="it-IT"/>
        </w:rPr>
        <w:t>risagomato</w:t>
      </w:r>
      <w:proofErr w:type="spellEnd"/>
      <w:r>
        <w:rPr>
          <w:rFonts w:ascii="Times New Roman" w:hAnsi="Times New Roman" w:cs="Times New Roman"/>
          <w:sz w:val="24"/>
          <w:szCs w:val="24"/>
          <w:lang w:val="it-IT"/>
        </w:rPr>
        <w:t xml:space="preserve"> le </w:t>
      </w:r>
      <w:r w:rsidRPr="00165CBF">
        <w:rPr>
          <w:rFonts w:ascii="Times New Roman" w:hAnsi="Times New Roman" w:cs="Times New Roman"/>
          <w:sz w:val="24"/>
          <w:szCs w:val="24"/>
          <w:lang w:val="it-IT"/>
        </w:rPr>
        <w:t xml:space="preserve">scarpate e </w:t>
      </w:r>
      <w:r>
        <w:rPr>
          <w:rFonts w:ascii="Times New Roman" w:hAnsi="Times New Roman" w:cs="Times New Roman"/>
          <w:sz w:val="24"/>
          <w:szCs w:val="24"/>
          <w:lang w:val="it-IT"/>
        </w:rPr>
        <w:t xml:space="preserve">le </w:t>
      </w:r>
      <w:r w:rsidRPr="00165CBF">
        <w:rPr>
          <w:rFonts w:ascii="Times New Roman" w:hAnsi="Times New Roman" w:cs="Times New Roman"/>
          <w:sz w:val="24"/>
          <w:szCs w:val="24"/>
          <w:lang w:val="it-IT"/>
        </w:rPr>
        <w:t>fasce di rispetto;</w:t>
      </w:r>
    </w:p>
    <w:p w:rsidR="00165CBF" w:rsidRPr="00165CBF" w:rsidRDefault="00165CBF" w:rsidP="00165CBF">
      <w:pPr>
        <w:widowControl/>
        <w:autoSpaceDE w:val="0"/>
        <w:autoSpaceDN w:val="0"/>
        <w:adjustRightInd w:val="0"/>
        <w:jc w:val="both"/>
        <w:rPr>
          <w:rFonts w:ascii="Times New Roman" w:hAnsi="Times New Roman" w:cs="Times New Roman"/>
          <w:sz w:val="24"/>
          <w:szCs w:val="24"/>
          <w:lang w:val="it-IT"/>
        </w:rPr>
      </w:pPr>
      <w:r w:rsidRPr="00165CBF">
        <w:rPr>
          <w:rFonts w:ascii="Times New Roman" w:hAnsi="Times New Roman" w:cs="Times New Roman"/>
          <w:sz w:val="24"/>
          <w:szCs w:val="24"/>
          <w:lang w:val="it-IT"/>
        </w:rPr>
        <w:t xml:space="preserve">_ </w:t>
      </w:r>
      <w:r w:rsidRPr="00165CBF">
        <w:rPr>
          <w:rFonts w:ascii="Times New Roman" w:hAnsi="Times New Roman" w:cs="Times New Roman"/>
          <w:i/>
          <w:iCs/>
          <w:sz w:val="24"/>
          <w:szCs w:val="24"/>
          <w:lang w:val="it-IT"/>
        </w:rPr>
        <w:t>riqualificazione naturalistica</w:t>
      </w:r>
      <w:r w:rsidRPr="00165CBF">
        <w:rPr>
          <w:rFonts w:ascii="Times New Roman" w:hAnsi="Times New Roman" w:cs="Times New Roman"/>
          <w:sz w:val="24"/>
          <w:szCs w:val="24"/>
          <w:lang w:val="it-IT"/>
        </w:rPr>
        <w:t xml:space="preserve">: ovvero, </w:t>
      </w:r>
      <w:r>
        <w:rPr>
          <w:rFonts w:ascii="Times New Roman" w:hAnsi="Times New Roman" w:cs="Times New Roman"/>
          <w:sz w:val="24"/>
          <w:szCs w:val="24"/>
          <w:lang w:val="it-IT"/>
        </w:rPr>
        <w:t>sono stati eseguiti una</w:t>
      </w:r>
      <w:r w:rsidRPr="00165CBF">
        <w:rPr>
          <w:rFonts w:ascii="Times New Roman" w:hAnsi="Times New Roman" w:cs="Times New Roman"/>
          <w:sz w:val="24"/>
          <w:szCs w:val="24"/>
          <w:lang w:val="it-IT"/>
        </w:rPr>
        <w:t xml:space="preserve"> serie di inter</w:t>
      </w:r>
      <w:r>
        <w:rPr>
          <w:rFonts w:ascii="Times New Roman" w:hAnsi="Times New Roman" w:cs="Times New Roman"/>
          <w:sz w:val="24"/>
          <w:szCs w:val="24"/>
          <w:lang w:val="it-IT"/>
        </w:rPr>
        <w:t xml:space="preserve">venti necessari per ottenere il </w:t>
      </w:r>
      <w:r w:rsidRPr="00165CBF">
        <w:rPr>
          <w:rFonts w:ascii="Times New Roman" w:hAnsi="Times New Roman" w:cs="Times New Roman"/>
          <w:sz w:val="24"/>
          <w:szCs w:val="24"/>
          <w:lang w:val="it-IT"/>
        </w:rPr>
        <w:t>reinserimento paesistico dell’area, in particolare,</w:t>
      </w:r>
      <w:r>
        <w:rPr>
          <w:rFonts w:ascii="Times New Roman" w:hAnsi="Times New Roman" w:cs="Times New Roman"/>
          <w:sz w:val="24"/>
          <w:szCs w:val="24"/>
          <w:lang w:val="it-IT"/>
        </w:rPr>
        <w:t xml:space="preserve"> sono state eseguite </w:t>
      </w:r>
      <w:r w:rsidRPr="00165CBF">
        <w:rPr>
          <w:rFonts w:ascii="Times New Roman" w:hAnsi="Times New Roman" w:cs="Times New Roman"/>
          <w:sz w:val="24"/>
          <w:szCs w:val="24"/>
          <w:lang w:val="it-IT"/>
        </w:rPr>
        <w:t>nuo</w:t>
      </w:r>
      <w:r>
        <w:rPr>
          <w:rFonts w:ascii="Times New Roman" w:hAnsi="Times New Roman" w:cs="Times New Roman"/>
          <w:sz w:val="24"/>
          <w:szCs w:val="24"/>
          <w:lang w:val="it-IT"/>
        </w:rPr>
        <w:t xml:space="preserve">ve fasce di vegetazione arboreo </w:t>
      </w:r>
      <w:r w:rsidRPr="00165CBF">
        <w:rPr>
          <w:rFonts w:ascii="Times New Roman" w:hAnsi="Times New Roman" w:cs="Times New Roman"/>
          <w:sz w:val="24"/>
          <w:szCs w:val="24"/>
          <w:lang w:val="it-IT"/>
        </w:rPr>
        <w:t>arbustiva sulle scarpate e nelle aree di rispetto;</w:t>
      </w:r>
    </w:p>
    <w:p w:rsidR="00165CBF" w:rsidRPr="00165CBF" w:rsidRDefault="00165CBF" w:rsidP="00165CBF">
      <w:pPr>
        <w:widowControl/>
        <w:autoSpaceDE w:val="0"/>
        <w:autoSpaceDN w:val="0"/>
        <w:adjustRightInd w:val="0"/>
        <w:jc w:val="both"/>
        <w:rPr>
          <w:rFonts w:ascii="Times New Roman" w:hAnsi="Times New Roman" w:cs="Times New Roman"/>
          <w:sz w:val="24"/>
          <w:szCs w:val="24"/>
          <w:lang w:val="it-IT"/>
        </w:rPr>
      </w:pPr>
      <w:r w:rsidRPr="00165CBF">
        <w:rPr>
          <w:rFonts w:ascii="Times New Roman" w:hAnsi="Times New Roman" w:cs="Times New Roman"/>
          <w:sz w:val="24"/>
          <w:szCs w:val="24"/>
          <w:lang w:val="it-IT"/>
        </w:rPr>
        <w:t xml:space="preserve">_ </w:t>
      </w:r>
      <w:r w:rsidRPr="00165CBF">
        <w:rPr>
          <w:rFonts w:ascii="Times New Roman" w:hAnsi="Times New Roman" w:cs="Times New Roman"/>
          <w:i/>
          <w:iCs/>
          <w:sz w:val="24"/>
          <w:szCs w:val="24"/>
          <w:lang w:val="it-IT"/>
        </w:rPr>
        <w:t>miglioramento della fruibilità</w:t>
      </w:r>
      <w:r w:rsidRPr="00165CBF">
        <w:rPr>
          <w:rFonts w:ascii="Times New Roman" w:hAnsi="Times New Roman" w:cs="Times New Roman"/>
          <w:sz w:val="24"/>
          <w:szCs w:val="24"/>
          <w:lang w:val="it-IT"/>
        </w:rPr>
        <w:t xml:space="preserve">: l’area </w:t>
      </w:r>
      <w:proofErr w:type="spellStart"/>
      <w:r w:rsidRPr="00165CBF">
        <w:rPr>
          <w:rFonts w:ascii="Times New Roman" w:hAnsi="Times New Roman" w:cs="Times New Roman"/>
          <w:sz w:val="24"/>
          <w:szCs w:val="24"/>
          <w:lang w:val="it-IT"/>
        </w:rPr>
        <w:t>rinaturata</w:t>
      </w:r>
      <w:proofErr w:type="spellEnd"/>
      <w:r w:rsidRPr="00165CBF">
        <w:rPr>
          <w:rFonts w:ascii="Times New Roman" w:hAnsi="Times New Roman" w:cs="Times New Roman"/>
          <w:sz w:val="24"/>
          <w:szCs w:val="24"/>
          <w:lang w:val="it-IT"/>
        </w:rPr>
        <w:t xml:space="preserve"> </w:t>
      </w:r>
      <w:r>
        <w:rPr>
          <w:rFonts w:ascii="Times New Roman" w:hAnsi="Times New Roman" w:cs="Times New Roman"/>
          <w:sz w:val="24"/>
          <w:szCs w:val="24"/>
          <w:lang w:val="it-IT"/>
        </w:rPr>
        <w:t>è stata</w:t>
      </w:r>
      <w:r w:rsidRPr="00165CBF">
        <w:rPr>
          <w:rFonts w:ascii="Times New Roman" w:hAnsi="Times New Roman" w:cs="Times New Roman"/>
          <w:sz w:val="24"/>
          <w:szCs w:val="24"/>
          <w:lang w:val="it-IT"/>
        </w:rPr>
        <w:t xml:space="preserve"> collegata al</w:t>
      </w:r>
      <w:r>
        <w:rPr>
          <w:rFonts w:ascii="Times New Roman" w:hAnsi="Times New Roman" w:cs="Times New Roman"/>
          <w:sz w:val="24"/>
          <w:szCs w:val="24"/>
          <w:lang w:val="it-IT"/>
        </w:rPr>
        <w:t>la rete ciclabile del comune di Cassano, terminata e consegnata ad Aprile del 2018.</w:t>
      </w:r>
    </w:p>
    <w:p w:rsidR="00165CBF" w:rsidRDefault="00165CBF" w:rsidP="007052E6">
      <w:pPr>
        <w:rPr>
          <w:lang w:val="it-IT" w:eastAsia="it-IT"/>
        </w:rPr>
      </w:pPr>
      <w:r>
        <w:rPr>
          <w:noProof/>
          <w:lang w:val="it-IT" w:eastAsia="it-IT"/>
        </w:rPr>
        <w:drawing>
          <wp:anchor distT="0" distB="0" distL="114300" distR="114300" simplePos="0" relativeHeight="251674624" behindDoc="0" locked="0" layoutInCell="1" allowOverlap="1">
            <wp:simplePos x="0" y="0"/>
            <wp:positionH relativeFrom="margin">
              <wp:align>center</wp:align>
            </wp:positionH>
            <wp:positionV relativeFrom="paragraph">
              <wp:posOffset>69470</wp:posOffset>
            </wp:positionV>
            <wp:extent cx="3906982" cy="3141900"/>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388" t="14209" r="21678" b="7252"/>
                    <a:stretch/>
                  </pic:blipFill>
                  <pic:spPr bwMode="auto">
                    <a:xfrm>
                      <a:off x="0" y="0"/>
                      <a:ext cx="3906982" cy="314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165CBF" w:rsidRDefault="00165CBF" w:rsidP="007052E6">
      <w:pPr>
        <w:rPr>
          <w:lang w:val="it-IT" w:eastAsia="it-IT"/>
        </w:rPr>
      </w:pPr>
    </w:p>
    <w:p w:rsidR="00F23C2E" w:rsidRDefault="00F23C2E" w:rsidP="007052E6">
      <w:pPr>
        <w:rPr>
          <w:lang w:val="it-IT" w:eastAsia="it-IT"/>
        </w:rPr>
      </w:pPr>
    </w:p>
    <w:p w:rsidR="007052E6" w:rsidRDefault="007052E6" w:rsidP="007052E6">
      <w:pPr>
        <w:rPr>
          <w:lang w:val="it-IT" w:eastAsia="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F23C2E" w:rsidRDefault="00F23C2E" w:rsidP="00113873">
      <w:pPr>
        <w:jc w:val="center"/>
        <w:rPr>
          <w:lang w:val="it-IT" w:eastAsia="it-IT"/>
        </w:rPr>
      </w:pPr>
      <w:r w:rsidRPr="00F23C2E">
        <w:rPr>
          <w:lang w:val="it-IT" w:eastAsia="it-IT"/>
        </w:rPr>
        <w:t>In fig.3</w:t>
      </w:r>
      <w:r>
        <w:rPr>
          <w:lang w:val="it-IT" w:eastAsia="it-IT"/>
        </w:rPr>
        <w:t xml:space="preserve"> si riporta la planimetria di recupero ambientale della cava di Cassano d’Adda.</w:t>
      </w:r>
    </w:p>
    <w:p w:rsidR="002D5551" w:rsidRDefault="002D5551" w:rsidP="002D5551">
      <w:pPr>
        <w:pStyle w:val="Titolo1"/>
        <w:numPr>
          <w:ilvl w:val="0"/>
          <w:numId w:val="2"/>
        </w:numPr>
        <w:tabs>
          <w:tab w:val="num" w:pos="851"/>
        </w:tabs>
        <w:ind w:left="851" w:hanging="851"/>
        <w:rPr>
          <w:rFonts w:ascii="Calibri" w:hAnsi="Calibri" w:cs="Calibri"/>
        </w:rPr>
      </w:pPr>
      <w:r>
        <w:rPr>
          <w:rFonts w:ascii="Calibri" w:hAnsi="Calibri" w:cs="Calibri"/>
        </w:rPr>
        <w:lastRenderedPageBreak/>
        <w:t>CAVE DI PRESTITO</w:t>
      </w:r>
      <w:r w:rsidR="002F022E">
        <w:rPr>
          <w:rFonts w:ascii="Calibri" w:hAnsi="Calibri" w:cs="Calibri"/>
        </w:rPr>
        <w:t xml:space="preserve">-BILANCIO GHIAIA </w:t>
      </w:r>
    </w:p>
    <w:p w:rsidR="002D5551" w:rsidRDefault="002D5551" w:rsidP="002D5551">
      <w:pPr>
        <w:autoSpaceDE w:val="0"/>
        <w:autoSpaceDN w:val="0"/>
        <w:adjustRightInd w:val="0"/>
        <w:jc w:val="both"/>
        <w:rPr>
          <w:rFonts w:ascii="Times New Roman" w:hAnsi="Times New Roman" w:cs="Times New Roman"/>
          <w:sz w:val="24"/>
          <w:szCs w:val="24"/>
          <w:lang w:val="it-IT"/>
        </w:rPr>
      </w:pPr>
      <w:r w:rsidRPr="00717F6B">
        <w:rPr>
          <w:rFonts w:ascii="Times New Roman" w:hAnsi="Times New Roman" w:cs="Times New Roman"/>
          <w:sz w:val="24"/>
          <w:szCs w:val="24"/>
          <w:lang w:val="it-IT"/>
        </w:rPr>
        <w:t xml:space="preserve">Vista la disponibilità di circa 1.5 </w:t>
      </w:r>
      <w:proofErr w:type="spellStart"/>
      <w:r w:rsidRPr="00717F6B">
        <w:rPr>
          <w:rFonts w:ascii="Times New Roman" w:hAnsi="Times New Roman" w:cs="Times New Roman"/>
          <w:sz w:val="24"/>
          <w:szCs w:val="24"/>
          <w:lang w:val="it-IT"/>
        </w:rPr>
        <w:t>Mmc</w:t>
      </w:r>
      <w:proofErr w:type="spellEnd"/>
      <w:r w:rsidRPr="00717F6B">
        <w:rPr>
          <w:rFonts w:ascii="Times New Roman" w:hAnsi="Times New Roman" w:cs="Times New Roman"/>
          <w:sz w:val="24"/>
          <w:szCs w:val="24"/>
          <w:lang w:val="it-IT"/>
        </w:rPr>
        <w:t xml:space="preserve"> di inerti da rilevato, evidenziata nel Cap. 2.5.2 della Relazione </w:t>
      </w:r>
      <w:r>
        <w:rPr>
          <w:rFonts w:ascii="Times New Roman" w:hAnsi="Times New Roman" w:cs="Times New Roman"/>
          <w:sz w:val="24"/>
          <w:szCs w:val="24"/>
          <w:lang w:val="it-IT"/>
        </w:rPr>
        <w:t>“</w:t>
      </w:r>
      <w:r w:rsidRPr="00717F6B">
        <w:rPr>
          <w:rFonts w:ascii="Times New Roman" w:hAnsi="Times New Roman" w:cs="Times New Roman"/>
          <w:sz w:val="24"/>
          <w:szCs w:val="24"/>
          <w:lang w:val="it-IT"/>
        </w:rPr>
        <w:t>piano delle cave”, si è ritenuto necessario individuare 3 cave per soddisfare un fabbisogno totale di ci</w:t>
      </w:r>
      <w:r>
        <w:rPr>
          <w:rFonts w:ascii="Times New Roman" w:hAnsi="Times New Roman" w:cs="Times New Roman"/>
          <w:sz w:val="24"/>
          <w:szCs w:val="24"/>
          <w:lang w:val="it-IT"/>
        </w:rPr>
        <w:t>rca 5.1 Milioni di mc di inerti: la cava di Castrezzato BS1-BIS, la cava di Covo e la cava di Cassano d’Adda.</w:t>
      </w:r>
    </w:p>
    <w:p w:rsidR="002D5551" w:rsidRDefault="002D5551" w:rsidP="002D5551">
      <w:pPr>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Di seguito la tabella riepilogativa che riassume la </w:t>
      </w:r>
      <w:r w:rsidR="002F022E">
        <w:rPr>
          <w:rFonts w:ascii="Times New Roman" w:hAnsi="Times New Roman" w:cs="Times New Roman"/>
          <w:sz w:val="24"/>
          <w:szCs w:val="24"/>
          <w:lang w:val="it-IT"/>
        </w:rPr>
        <w:t>quantità</w:t>
      </w:r>
      <w:r>
        <w:rPr>
          <w:rFonts w:ascii="Times New Roman" w:hAnsi="Times New Roman" w:cs="Times New Roman"/>
          <w:sz w:val="24"/>
          <w:szCs w:val="24"/>
          <w:lang w:val="it-IT"/>
        </w:rPr>
        <w:t xml:space="preserve"> di materiale inerte </w:t>
      </w:r>
      <w:r w:rsidR="002F022E">
        <w:rPr>
          <w:rFonts w:ascii="Times New Roman" w:hAnsi="Times New Roman" w:cs="Times New Roman"/>
          <w:sz w:val="24"/>
          <w:szCs w:val="24"/>
          <w:lang w:val="it-IT"/>
        </w:rPr>
        <w:t>scavato da</w:t>
      </w:r>
      <w:r>
        <w:rPr>
          <w:rFonts w:ascii="Times New Roman" w:hAnsi="Times New Roman" w:cs="Times New Roman"/>
          <w:sz w:val="24"/>
          <w:szCs w:val="24"/>
          <w:lang w:val="it-IT"/>
        </w:rPr>
        <w:t xml:space="preserve"> ogni cava </w:t>
      </w:r>
      <w:r w:rsidR="002F022E">
        <w:rPr>
          <w:rFonts w:ascii="Times New Roman" w:hAnsi="Times New Roman" w:cs="Times New Roman"/>
          <w:sz w:val="24"/>
          <w:szCs w:val="24"/>
          <w:lang w:val="it-IT"/>
        </w:rPr>
        <w:t xml:space="preserve">mettendo a confronto i quantitativi del progetto definitivo e quello esecutivo. </w:t>
      </w:r>
    </w:p>
    <w:p w:rsidR="002D5551" w:rsidRPr="00717F6B" w:rsidRDefault="002D5551" w:rsidP="002D5551">
      <w:pPr>
        <w:autoSpaceDE w:val="0"/>
        <w:autoSpaceDN w:val="0"/>
        <w:adjustRightInd w:val="0"/>
        <w:jc w:val="both"/>
        <w:rPr>
          <w:rFonts w:ascii="Times New Roman" w:hAnsi="Times New Roman" w:cs="Times New Roman"/>
          <w:sz w:val="24"/>
          <w:szCs w:val="24"/>
          <w:lang w:val="it-IT"/>
        </w:rPr>
      </w:pPr>
    </w:p>
    <w:p w:rsidR="002D5551" w:rsidRDefault="002D5551" w:rsidP="002D5551">
      <w:pPr>
        <w:rPr>
          <w:lang w:val="it-IT" w:eastAsia="it-IT"/>
        </w:rPr>
      </w:pPr>
    </w:p>
    <w:p w:rsidR="002D5551" w:rsidRDefault="00837B72" w:rsidP="002D5551">
      <w:pPr>
        <w:rPr>
          <w:lang w:val="it-IT" w:eastAsia="it-IT"/>
        </w:rPr>
      </w:pPr>
      <w:r>
        <w:rPr>
          <w:noProof/>
          <w:lang w:val="it-IT" w:eastAsia="it-IT"/>
        </w:rPr>
        <w:drawing>
          <wp:anchor distT="0" distB="0" distL="114300" distR="114300" simplePos="0" relativeHeight="251677696" behindDoc="1" locked="0" layoutInCell="1" allowOverlap="1">
            <wp:simplePos x="0" y="0"/>
            <wp:positionH relativeFrom="margin">
              <wp:align>center</wp:align>
            </wp:positionH>
            <wp:positionV relativeFrom="paragraph">
              <wp:posOffset>110490</wp:posOffset>
            </wp:positionV>
            <wp:extent cx="6477000" cy="1835150"/>
            <wp:effectExtent l="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018" t="17709" r="6827" b="38388"/>
                    <a:stretch/>
                  </pic:blipFill>
                  <pic:spPr bwMode="auto">
                    <a:xfrm>
                      <a:off x="0" y="0"/>
                      <a:ext cx="6477000" cy="1835150"/>
                    </a:xfrm>
                    <a:prstGeom prst="rect">
                      <a:avLst/>
                    </a:prstGeom>
                    <a:ln>
                      <a:noFill/>
                    </a:ln>
                    <a:extLst>
                      <a:ext uri="{53640926-AAD7-44D8-BBD7-CCE9431645EC}">
                        <a14:shadowObscured xmlns:a14="http://schemas.microsoft.com/office/drawing/2010/main"/>
                      </a:ext>
                    </a:extLst>
                  </pic:spPr>
                </pic:pic>
              </a:graphicData>
            </a:graphic>
          </wp:anchor>
        </w:drawing>
      </w:r>
    </w:p>
    <w:p w:rsidR="002D5551" w:rsidRDefault="002D5551" w:rsidP="002D5551">
      <w:pPr>
        <w:jc w:val="center"/>
        <w:rPr>
          <w:lang w:val="it-IT" w:eastAsia="it-IT"/>
        </w:rPr>
      </w:pPr>
    </w:p>
    <w:p w:rsidR="002D5551" w:rsidRDefault="002D5551" w:rsidP="002D5551">
      <w:pPr>
        <w:rPr>
          <w:lang w:val="it-IT" w:eastAsia="it-IT"/>
        </w:rPr>
      </w:pPr>
    </w:p>
    <w:p w:rsidR="002D5551" w:rsidRDefault="002D5551" w:rsidP="002D5551">
      <w:pPr>
        <w:rPr>
          <w:lang w:val="it-IT" w:eastAsia="it-IT"/>
        </w:rPr>
      </w:pPr>
    </w:p>
    <w:p w:rsidR="002D5551" w:rsidRDefault="002D5551" w:rsidP="002D5551">
      <w:pP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bookmarkStart w:id="5" w:name="_GoBack"/>
      <w:bookmarkEnd w:id="5"/>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Default="002D5551" w:rsidP="00113873">
      <w:pPr>
        <w:jc w:val="center"/>
        <w:rPr>
          <w:lang w:val="it-IT" w:eastAsia="it-IT"/>
        </w:rPr>
      </w:pPr>
    </w:p>
    <w:p w:rsidR="002D5551" w:rsidRPr="004D2E9E" w:rsidRDefault="002D5551" w:rsidP="002D5551">
      <w:pPr>
        <w:rPr>
          <w:lang w:val="it-IT" w:eastAsia="it-IT"/>
        </w:rPr>
      </w:pPr>
    </w:p>
    <w:p w:rsidR="003F2BC8" w:rsidRPr="003F2BC8" w:rsidRDefault="003F2BC8" w:rsidP="003F2BC8">
      <w:pPr>
        <w:pStyle w:val="Titolo1"/>
        <w:numPr>
          <w:ilvl w:val="0"/>
          <w:numId w:val="2"/>
        </w:numPr>
        <w:tabs>
          <w:tab w:val="num" w:pos="851"/>
        </w:tabs>
        <w:ind w:left="851" w:hanging="851"/>
        <w:rPr>
          <w:rFonts w:ascii="Calibri" w:hAnsi="Calibri" w:cs="Calibri"/>
        </w:rPr>
      </w:pPr>
      <w:r>
        <w:rPr>
          <w:rFonts w:ascii="Calibri" w:hAnsi="Calibri" w:cs="Calibri"/>
        </w:rPr>
        <w:lastRenderedPageBreak/>
        <w:t>CONFRONTO BILANCIO 28.02.2017-BILANCIO PROGETTO ESECUTIVO</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Allo stato attuale, si è accertata una variazione del Fabbisogno Complessivo dall’esterno</w:t>
      </w:r>
      <w:r>
        <w:rPr>
          <w:rFonts w:ascii="Times New Roman" w:hAnsi="Times New Roman" w:cs="Times New Roman"/>
          <w:sz w:val="24"/>
          <w:szCs w:val="24"/>
          <w:lang w:val="it-IT"/>
        </w:rPr>
        <w:t xml:space="preserve"> </w:t>
      </w:r>
      <w:r w:rsidRPr="003F2BC8">
        <w:rPr>
          <w:rFonts w:ascii="Times New Roman" w:hAnsi="Times New Roman" w:cs="Times New Roman"/>
          <w:sz w:val="24"/>
          <w:szCs w:val="24"/>
          <w:lang w:val="it-IT"/>
        </w:rPr>
        <w:t>rispetto alle previsioni iniziali di cui alla relazione cod. 31429-00001-A03.</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I quantitativi di materiale da approvvigionare dall’esterno dei can</w:t>
      </w:r>
      <w:r>
        <w:rPr>
          <w:rFonts w:ascii="Times New Roman" w:hAnsi="Times New Roman" w:cs="Times New Roman"/>
          <w:sz w:val="24"/>
          <w:szCs w:val="24"/>
          <w:lang w:val="it-IT"/>
        </w:rPr>
        <w:t xml:space="preserve">tieri previsti per l’esecuzione </w:t>
      </w:r>
      <w:r w:rsidRPr="003F2BC8">
        <w:rPr>
          <w:rFonts w:ascii="Times New Roman" w:hAnsi="Times New Roman" w:cs="Times New Roman"/>
          <w:sz w:val="24"/>
          <w:szCs w:val="24"/>
          <w:lang w:val="it-IT"/>
        </w:rPr>
        <w:t>delle opere in esecuzione diretta risultano essere maggiori rispetto alle previsioni di PE.</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 xml:space="preserve">Detto incremento è imputabile alla riduzione della disponibilità </w:t>
      </w:r>
      <w:r>
        <w:rPr>
          <w:rFonts w:ascii="Times New Roman" w:hAnsi="Times New Roman" w:cs="Times New Roman"/>
          <w:sz w:val="24"/>
          <w:szCs w:val="24"/>
          <w:lang w:val="it-IT"/>
        </w:rPr>
        <w:t xml:space="preserve">di materiale riutilizzabile per </w:t>
      </w:r>
      <w:r w:rsidRPr="003F2BC8">
        <w:rPr>
          <w:rFonts w:ascii="Times New Roman" w:hAnsi="Times New Roman" w:cs="Times New Roman"/>
          <w:sz w:val="24"/>
          <w:szCs w:val="24"/>
          <w:lang w:val="it-IT"/>
        </w:rPr>
        <w:t>rilevati, riscontrata nel corso delle operazioni di escavazione per</w:t>
      </w:r>
      <w:r>
        <w:rPr>
          <w:rFonts w:ascii="Times New Roman" w:hAnsi="Times New Roman" w:cs="Times New Roman"/>
          <w:sz w:val="24"/>
          <w:szCs w:val="24"/>
          <w:lang w:val="it-IT"/>
        </w:rPr>
        <w:t xml:space="preserve"> la realizzazione di opere tipo </w:t>
      </w:r>
      <w:r w:rsidRPr="003F2BC8">
        <w:rPr>
          <w:rFonts w:ascii="Times New Roman" w:hAnsi="Times New Roman" w:cs="Times New Roman"/>
          <w:sz w:val="24"/>
          <w:szCs w:val="24"/>
          <w:lang w:val="it-IT"/>
        </w:rPr>
        <w:t>sottovia ed interferenze idrauliche (pari a circa l’80%) e al rece</w:t>
      </w:r>
      <w:r>
        <w:rPr>
          <w:rFonts w:ascii="Times New Roman" w:hAnsi="Times New Roman" w:cs="Times New Roman"/>
          <w:sz w:val="24"/>
          <w:szCs w:val="24"/>
          <w:lang w:val="it-IT"/>
        </w:rPr>
        <w:t xml:space="preserve">pimento di Varianti e Modifiche </w:t>
      </w:r>
      <w:r w:rsidRPr="003F2BC8">
        <w:rPr>
          <w:rFonts w:ascii="Times New Roman" w:hAnsi="Times New Roman" w:cs="Times New Roman"/>
          <w:sz w:val="24"/>
          <w:szCs w:val="24"/>
          <w:lang w:val="it-IT"/>
        </w:rPr>
        <w:t>Tecniche (pari a circa il 20%), trasmesse dal Consorzio al concedente.</w:t>
      </w:r>
    </w:p>
    <w:p w:rsidR="00F27D50" w:rsidRPr="003F2BC8" w:rsidRDefault="00F27D50" w:rsidP="003F2BC8">
      <w:pPr>
        <w:widowControl/>
        <w:autoSpaceDE w:val="0"/>
        <w:autoSpaceDN w:val="0"/>
        <w:adjustRightInd w:val="0"/>
        <w:jc w:val="both"/>
        <w:rPr>
          <w:rFonts w:ascii="Times New Roman" w:hAnsi="Times New Roman" w:cs="Times New Roman"/>
          <w:sz w:val="24"/>
          <w:szCs w:val="24"/>
          <w:lang w:val="it-IT"/>
        </w:rPr>
      </w:pP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L’incremento di fabbisogno per le varianti e MT è così distribuito:</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roofErr w:type="gramStart"/>
      <w:r w:rsidRPr="003F2BC8">
        <w:rPr>
          <w:rFonts w:ascii="Times New Roman" w:hAnsi="Times New Roman" w:cs="Times New Roman"/>
          <w:sz w:val="24"/>
          <w:szCs w:val="24"/>
          <w:lang w:val="it-IT"/>
        </w:rPr>
        <w:t>circa</w:t>
      </w:r>
      <w:proofErr w:type="gramEnd"/>
      <w:r w:rsidRPr="003F2BC8">
        <w:rPr>
          <w:rFonts w:ascii="Times New Roman" w:hAnsi="Times New Roman" w:cs="Times New Roman"/>
          <w:sz w:val="24"/>
          <w:szCs w:val="24"/>
          <w:lang w:val="it-IT"/>
        </w:rPr>
        <w:t xml:space="preserve"> il 40% dovuto alla pista in area interposta, il 10% alla V12,</w:t>
      </w:r>
      <w:r>
        <w:rPr>
          <w:rFonts w:ascii="Times New Roman" w:hAnsi="Times New Roman" w:cs="Times New Roman"/>
          <w:sz w:val="24"/>
          <w:szCs w:val="24"/>
          <w:lang w:val="it-IT"/>
        </w:rPr>
        <w:t xml:space="preserve"> V24 e modifica tecnica M35, e </w:t>
      </w:r>
      <w:r w:rsidRPr="003F2BC8">
        <w:rPr>
          <w:rFonts w:ascii="Times New Roman" w:hAnsi="Times New Roman" w:cs="Times New Roman"/>
          <w:sz w:val="24"/>
          <w:szCs w:val="24"/>
          <w:lang w:val="it-IT"/>
        </w:rPr>
        <w:t>la restante quota distribuita sulle rimanenti.</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Di seguito si riporta la sintesi delle Varianti e MT:</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
    <w:p w:rsidR="003F2BC8" w:rsidRPr="003F2BC8" w:rsidRDefault="003F2BC8" w:rsidP="003F2BC8">
      <w:pPr>
        <w:widowControl/>
        <w:autoSpaceDE w:val="0"/>
        <w:autoSpaceDN w:val="0"/>
        <w:adjustRightInd w:val="0"/>
        <w:jc w:val="both"/>
        <w:rPr>
          <w:rFonts w:ascii="Times New Roman" w:hAnsi="Times New Roman" w:cs="Times New Roman"/>
          <w:sz w:val="24"/>
          <w:szCs w:val="24"/>
          <w:u w:val="single"/>
          <w:lang w:val="it-IT"/>
        </w:rPr>
      </w:pPr>
      <w:r w:rsidRPr="003F2BC8">
        <w:rPr>
          <w:rFonts w:ascii="Times New Roman" w:hAnsi="Times New Roman" w:cs="Times New Roman"/>
          <w:sz w:val="24"/>
          <w:szCs w:val="24"/>
          <w:u w:val="single"/>
          <w:lang w:val="it-IT"/>
        </w:rPr>
        <w:t>V03- Lotti 0M TREGAREZZO</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Oggetto della variante è il progetto dello svincolo di Segrate, localizzato nel tratto iniziale del</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roofErr w:type="gramStart"/>
      <w:r w:rsidRPr="003F2BC8">
        <w:rPr>
          <w:rFonts w:ascii="Times New Roman" w:hAnsi="Times New Roman" w:cs="Times New Roman"/>
          <w:sz w:val="24"/>
          <w:szCs w:val="24"/>
          <w:lang w:val="it-IT"/>
        </w:rPr>
        <w:t>progetto</w:t>
      </w:r>
      <w:proofErr w:type="gramEnd"/>
      <w:r w:rsidRPr="003F2BC8">
        <w:rPr>
          <w:rFonts w:ascii="Times New Roman" w:hAnsi="Times New Roman" w:cs="Times New Roman"/>
          <w:sz w:val="24"/>
          <w:szCs w:val="24"/>
          <w:lang w:val="it-IT"/>
        </w:rPr>
        <w:t xml:space="preserve"> di riqualifica della SP 14 “</w:t>
      </w:r>
      <w:proofErr w:type="spellStart"/>
      <w:r w:rsidRPr="003F2BC8">
        <w:rPr>
          <w:rFonts w:ascii="Times New Roman" w:hAnsi="Times New Roman" w:cs="Times New Roman"/>
          <w:sz w:val="24"/>
          <w:szCs w:val="24"/>
          <w:lang w:val="it-IT"/>
        </w:rPr>
        <w:t>Rivoltana</w:t>
      </w:r>
      <w:proofErr w:type="spellEnd"/>
      <w:r w:rsidRPr="003F2BC8">
        <w:rPr>
          <w:rFonts w:ascii="Times New Roman" w:hAnsi="Times New Roman" w:cs="Times New Roman"/>
          <w:sz w:val="24"/>
          <w:szCs w:val="24"/>
          <w:lang w:val="it-IT"/>
        </w:rPr>
        <w:t>”.</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La soluzione progettuale adottata prevede una rotatoria sulla ex</w:t>
      </w:r>
      <w:r>
        <w:rPr>
          <w:rFonts w:ascii="Times New Roman" w:hAnsi="Times New Roman" w:cs="Times New Roman"/>
          <w:sz w:val="24"/>
          <w:szCs w:val="24"/>
          <w:lang w:val="it-IT"/>
        </w:rPr>
        <w:t xml:space="preserve"> SP 160 e un viadotto dell’asse </w:t>
      </w:r>
      <w:r w:rsidRPr="003F2BC8">
        <w:rPr>
          <w:rFonts w:ascii="Times New Roman" w:hAnsi="Times New Roman" w:cs="Times New Roman"/>
          <w:sz w:val="24"/>
          <w:szCs w:val="24"/>
          <w:lang w:val="it-IT"/>
        </w:rPr>
        <w:t xml:space="preserve">principale ad est, in località San Felice, e un cavalcavia di scavalco alla </w:t>
      </w:r>
      <w:proofErr w:type="spellStart"/>
      <w:r w:rsidRPr="003F2BC8">
        <w:rPr>
          <w:rFonts w:ascii="Times New Roman" w:hAnsi="Times New Roman" w:cs="Times New Roman"/>
          <w:sz w:val="24"/>
          <w:szCs w:val="24"/>
          <w:lang w:val="it-IT"/>
        </w:rPr>
        <w:t>Rivoltana</w:t>
      </w:r>
      <w:proofErr w:type="spellEnd"/>
      <w:r w:rsidRPr="003F2BC8">
        <w:rPr>
          <w:rFonts w:ascii="Times New Roman" w:hAnsi="Times New Roman" w:cs="Times New Roman"/>
          <w:sz w:val="24"/>
          <w:szCs w:val="24"/>
          <w:lang w:val="it-IT"/>
        </w:rPr>
        <w:t xml:space="preserve"> della SP15 bis</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proofErr w:type="gramStart"/>
      <w:r w:rsidRPr="003F2BC8">
        <w:rPr>
          <w:rFonts w:ascii="Times New Roman" w:hAnsi="Times New Roman" w:cs="Times New Roman"/>
          <w:sz w:val="24"/>
          <w:szCs w:val="24"/>
          <w:lang w:val="it-IT"/>
        </w:rPr>
        <w:t>ad</w:t>
      </w:r>
      <w:proofErr w:type="gramEnd"/>
      <w:r w:rsidRPr="003F2BC8">
        <w:rPr>
          <w:rFonts w:ascii="Times New Roman" w:hAnsi="Times New Roman" w:cs="Times New Roman"/>
          <w:sz w:val="24"/>
          <w:szCs w:val="24"/>
          <w:lang w:val="it-IT"/>
        </w:rPr>
        <w:t xml:space="preserve"> ovest, in località Tregarezzo.</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
    <w:p w:rsidR="003F2BC8" w:rsidRPr="003F2BC8" w:rsidRDefault="003F2BC8" w:rsidP="003F2BC8">
      <w:pPr>
        <w:widowControl/>
        <w:autoSpaceDE w:val="0"/>
        <w:autoSpaceDN w:val="0"/>
        <w:adjustRightInd w:val="0"/>
        <w:jc w:val="both"/>
        <w:rPr>
          <w:rFonts w:ascii="Times New Roman" w:hAnsi="Times New Roman" w:cs="Times New Roman"/>
          <w:sz w:val="24"/>
          <w:szCs w:val="24"/>
          <w:u w:val="single"/>
          <w:lang w:val="it-IT"/>
        </w:rPr>
      </w:pPr>
      <w:r w:rsidRPr="003F2BC8">
        <w:rPr>
          <w:rFonts w:ascii="Times New Roman" w:hAnsi="Times New Roman" w:cs="Times New Roman"/>
          <w:sz w:val="24"/>
          <w:szCs w:val="24"/>
          <w:u w:val="single"/>
          <w:lang w:val="it-IT"/>
        </w:rPr>
        <w:t>V04 – Lotti 0M-0N</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La variante complessiva, denominata “Variante Lotti 0M-0N”, co</w:t>
      </w:r>
      <w:r>
        <w:rPr>
          <w:rFonts w:ascii="Times New Roman" w:hAnsi="Times New Roman" w:cs="Times New Roman"/>
          <w:sz w:val="24"/>
          <w:szCs w:val="24"/>
          <w:lang w:val="it-IT"/>
        </w:rPr>
        <w:t xml:space="preserve">ntempla tre differenti proposte </w:t>
      </w:r>
      <w:r w:rsidRPr="003F2BC8">
        <w:rPr>
          <w:rFonts w:ascii="Times New Roman" w:hAnsi="Times New Roman" w:cs="Times New Roman"/>
          <w:sz w:val="24"/>
          <w:szCs w:val="24"/>
          <w:lang w:val="it-IT"/>
        </w:rPr>
        <w:t>di modifica, ciascuna classificabile e trattabile come porzione distinta di intervento:</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
    <w:p w:rsidR="003F2BC8" w:rsidRPr="003F2BC8" w:rsidRDefault="003F2BC8" w:rsidP="003F2BC8">
      <w:pPr>
        <w:autoSpaceDE w:val="0"/>
        <w:autoSpaceDN w:val="0"/>
        <w:adjustRightInd w:val="0"/>
        <w:jc w:val="both"/>
        <w:rPr>
          <w:rFonts w:ascii="Times New Roman" w:hAnsi="Times New Roman" w:cs="Times New Roman"/>
          <w:sz w:val="24"/>
          <w:szCs w:val="24"/>
          <w:lang w:val="it-IT"/>
        </w:rPr>
      </w:pPr>
      <w:r>
        <w:rPr>
          <w:lang w:val="it-IT"/>
        </w:rPr>
        <w:t xml:space="preserve">_ </w:t>
      </w:r>
      <w:r w:rsidRPr="003F2BC8">
        <w:rPr>
          <w:rFonts w:ascii="Times New Roman" w:hAnsi="Times New Roman" w:cs="Times New Roman"/>
          <w:sz w:val="24"/>
          <w:szCs w:val="24"/>
          <w:lang w:val="it-IT"/>
        </w:rPr>
        <w:t>Lotto 0M: variante Comune di Rodano, inerente opere ricomprese nel lotto 0M;</w:t>
      </w:r>
    </w:p>
    <w:p w:rsidR="007A731A"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 xml:space="preserve">La variante in progetto nasce dalla richiesta del Comune di </w:t>
      </w:r>
      <w:r>
        <w:rPr>
          <w:rFonts w:ascii="Times New Roman" w:hAnsi="Times New Roman" w:cs="Times New Roman"/>
          <w:sz w:val="24"/>
          <w:szCs w:val="24"/>
          <w:lang w:val="it-IT"/>
        </w:rPr>
        <w:t xml:space="preserve">Rodano di ottimizzare l’area di </w:t>
      </w:r>
      <w:r w:rsidRPr="003F2BC8">
        <w:rPr>
          <w:rFonts w:ascii="Times New Roman" w:hAnsi="Times New Roman" w:cs="Times New Roman"/>
          <w:sz w:val="24"/>
          <w:szCs w:val="24"/>
          <w:lang w:val="it-IT"/>
        </w:rPr>
        <w:t xml:space="preserve">accesso al parco. Tale variante permette inoltre di ottimizzare </w:t>
      </w:r>
      <w:r>
        <w:rPr>
          <w:rFonts w:ascii="Times New Roman" w:hAnsi="Times New Roman" w:cs="Times New Roman"/>
          <w:sz w:val="24"/>
          <w:szCs w:val="24"/>
          <w:lang w:val="it-IT"/>
        </w:rPr>
        <w:t xml:space="preserve">il recepimento alle valutazione </w:t>
      </w:r>
      <w:r w:rsidRPr="003F2BC8">
        <w:rPr>
          <w:rFonts w:ascii="Times New Roman" w:hAnsi="Times New Roman" w:cs="Times New Roman"/>
          <w:sz w:val="24"/>
          <w:szCs w:val="24"/>
          <w:lang w:val="it-IT"/>
        </w:rPr>
        <w:t>espresse dal soggetto aggiudicatore (CAL S.p.A.) con riferiment</w:t>
      </w:r>
      <w:r>
        <w:rPr>
          <w:rFonts w:ascii="Times New Roman" w:hAnsi="Times New Roman" w:cs="Times New Roman"/>
          <w:sz w:val="24"/>
          <w:szCs w:val="24"/>
          <w:lang w:val="it-IT"/>
        </w:rPr>
        <w:t xml:space="preserve">o alla osservazione n. 468. Nel </w:t>
      </w:r>
      <w:r w:rsidRPr="003F2BC8">
        <w:rPr>
          <w:rFonts w:ascii="Times New Roman" w:hAnsi="Times New Roman" w:cs="Times New Roman"/>
          <w:sz w:val="24"/>
          <w:szCs w:val="24"/>
          <w:lang w:val="it-IT"/>
        </w:rPr>
        <w:t>dettaglio viene richiesto un accesso ciclopedonale al Parco di Vign</w:t>
      </w:r>
      <w:r>
        <w:rPr>
          <w:rFonts w:ascii="Times New Roman" w:hAnsi="Times New Roman" w:cs="Times New Roman"/>
          <w:sz w:val="24"/>
          <w:szCs w:val="24"/>
          <w:lang w:val="it-IT"/>
        </w:rPr>
        <w:t xml:space="preserve">ate e alla Villa Invernizzi, un </w:t>
      </w:r>
      <w:r w:rsidRPr="003F2BC8">
        <w:rPr>
          <w:rFonts w:ascii="Times New Roman" w:hAnsi="Times New Roman" w:cs="Times New Roman"/>
          <w:sz w:val="24"/>
          <w:szCs w:val="24"/>
          <w:lang w:val="it-IT"/>
        </w:rPr>
        <w:t>collegamento alla Società Agricola “</w:t>
      </w:r>
      <w:proofErr w:type="spellStart"/>
      <w:r w:rsidRPr="003F2BC8">
        <w:rPr>
          <w:rFonts w:ascii="Times New Roman" w:hAnsi="Times New Roman" w:cs="Times New Roman"/>
          <w:sz w:val="24"/>
          <w:szCs w:val="24"/>
          <w:lang w:val="it-IT"/>
        </w:rPr>
        <w:t>Viridea</w:t>
      </w:r>
      <w:proofErr w:type="spellEnd"/>
      <w:r w:rsidRPr="003F2BC8">
        <w:rPr>
          <w:rFonts w:ascii="Times New Roman" w:hAnsi="Times New Roman" w:cs="Times New Roman"/>
          <w:sz w:val="24"/>
          <w:szCs w:val="24"/>
          <w:lang w:val="it-IT"/>
        </w:rPr>
        <w:t>” compatibile con l’ingresso esistente,</w:t>
      </w:r>
      <w:r>
        <w:rPr>
          <w:rFonts w:ascii="Times New Roman" w:hAnsi="Times New Roman" w:cs="Times New Roman"/>
          <w:sz w:val="24"/>
          <w:szCs w:val="24"/>
          <w:lang w:val="it-IT"/>
        </w:rPr>
        <w:t xml:space="preserve"> garantendo al </w:t>
      </w:r>
      <w:r w:rsidRPr="003F2BC8">
        <w:rPr>
          <w:rFonts w:ascii="Times New Roman" w:hAnsi="Times New Roman" w:cs="Times New Roman"/>
          <w:sz w:val="24"/>
          <w:szCs w:val="24"/>
          <w:lang w:val="it-IT"/>
        </w:rPr>
        <w:t>contempo gli accessi alle proprietà private dell’area.</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Pr>
          <w:lang w:val="it-IT"/>
        </w:rPr>
        <w:t>_</w:t>
      </w:r>
      <w:r w:rsidRPr="003F2BC8">
        <w:rPr>
          <w:rFonts w:ascii="Times New Roman" w:hAnsi="Times New Roman" w:cs="Times New Roman"/>
          <w:sz w:val="24"/>
          <w:szCs w:val="24"/>
          <w:lang w:val="it-IT"/>
        </w:rPr>
        <w:t xml:space="preserve"> Lotto 0N: variante </w:t>
      </w:r>
      <w:proofErr w:type="spellStart"/>
      <w:r w:rsidRPr="003F2BC8">
        <w:rPr>
          <w:rFonts w:ascii="Times New Roman" w:hAnsi="Times New Roman" w:cs="Times New Roman"/>
          <w:sz w:val="24"/>
          <w:szCs w:val="24"/>
          <w:lang w:val="it-IT"/>
        </w:rPr>
        <w:t>MiBici</w:t>
      </w:r>
      <w:proofErr w:type="spellEnd"/>
      <w:r w:rsidRPr="003F2BC8">
        <w:rPr>
          <w:rFonts w:ascii="Times New Roman" w:hAnsi="Times New Roman" w:cs="Times New Roman"/>
          <w:sz w:val="24"/>
          <w:szCs w:val="24"/>
          <w:lang w:val="it-IT"/>
        </w:rPr>
        <w:t>, inerente opere ricomprese nel lotto 0N;</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La variante al progetto esecutivo approvato deriva da due differ</w:t>
      </w:r>
      <w:r>
        <w:rPr>
          <w:rFonts w:ascii="Times New Roman" w:hAnsi="Times New Roman" w:cs="Times New Roman"/>
          <w:sz w:val="24"/>
          <w:szCs w:val="24"/>
          <w:lang w:val="it-IT"/>
        </w:rPr>
        <w:t xml:space="preserve">enti esigenze: la richiesta del </w:t>
      </w:r>
      <w:r w:rsidRPr="003F2BC8">
        <w:rPr>
          <w:rFonts w:ascii="Times New Roman" w:hAnsi="Times New Roman" w:cs="Times New Roman"/>
          <w:sz w:val="24"/>
          <w:szCs w:val="24"/>
          <w:lang w:val="it-IT"/>
        </w:rPr>
        <w:t>Comune di Liscate, formulata con nota del 12.04.2011 di garan</w:t>
      </w:r>
      <w:r>
        <w:rPr>
          <w:rFonts w:ascii="Times New Roman" w:hAnsi="Times New Roman" w:cs="Times New Roman"/>
          <w:sz w:val="24"/>
          <w:szCs w:val="24"/>
          <w:lang w:val="it-IT"/>
        </w:rPr>
        <w:t xml:space="preserve">tire la continuità del percorso </w:t>
      </w:r>
      <w:r w:rsidRPr="003F2BC8">
        <w:rPr>
          <w:rFonts w:ascii="Times New Roman" w:hAnsi="Times New Roman" w:cs="Times New Roman"/>
          <w:sz w:val="24"/>
          <w:szCs w:val="24"/>
          <w:lang w:val="it-IT"/>
        </w:rPr>
        <w:t xml:space="preserve">denominato </w:t>
      </w:r>
      <w:proofErr w:type="spellStart"/>
      <w:r w:rsidRPr="003F2BC8">
        <w:rPr>
          <w:rFonts w:ascii="Times New Roman" w:hAnsi="Times New Roman" w:cs="Times New Roman"/>
          <w:sz w:val="24"/>
          <w:szCs w:val="24"/>
          <w:lang w:val="it-IT"/>
        </w:rPr>
        <w:t>Mibici</w:t>
      </w:r>
      <w:proofErr w:type="spellEnd"/>
      <w:r w:rsidRPr="003F2BC8">
        <w:rPr>
          <w:rFonts w:ascii="Times New Roman" w:hAnsi="Times New Roman" w:cs="Times New Roman"/>
          <w:sz w:val="24"/>
          <w:szCs w:val="24"/>
          <w:lang w:val="it-IT"/>
        </w:rPr>
        <w:t xml:space="preserve"> 9/10b (prevista nella raccomandazione CIPE </w:t>
      </w:r>
      <w:r>
        <w:rPr>
          <w:rFonts w:ascii="Times New Roman" w:hAnsi="Times New Roman" w:cs="Times New Roman"/>
          <w:sz w:val="24"/>
          <w:szCs w:val="24"/>
          <w:lang w:val="it-IT"/>
        </w:rPr>
        <w:t xml:space="preserve">n.13b), collegante gli abitanti </w:t>
      </w:r>
      <w:r w:rsidRPr="003F2BC8">
        <w:rPr>
          <w:rFonts w:ascii="Times New Roman" w:hAnsi="Times New Roman" w:cs="Times New Roman"/>
          <w:sz w:val="24"/>
          <w:szCs w:val="24"/>
          <w:lang w:val="it-IT"/>
        </w:rPr>
        <w:t>di Truccazzano e Liscate con Cascina Gardino e la richiesta dei Consorzi (Consorzio Mobiliar</w:t>
      </w:r>
      <w:r>
        <w:rPr>
          <w:rFonts w:ascii="Times New Roman" w:hAnsi="Times New Roman" w:cs="Times New Roman"/>
          <w:sz w:val="24"/>
          <w:szCs w:val="24"/>
          <w:lang w:val="it-IT"/>
        </w:rPr>
        <w:t xml:space="preserve">e </w:t>
      </w:r>
      <w:r w:rsidRPr="003F2BC8">
        <w:rPr>
          <w:rFonts w:ascii="Times New Roman" w:hAnsi="Times New Roman" w:cs="Times New Roman"/>
          <w:sz w:val="24"/>
          <w:szCs w:val="24"/>
          <w:lang w:val="it-IT"/>
        </w:rPr>
        <w:t>Toscano e Consorzio Roggia Violina) di riorganizzare il reticol</w:t>
      </w:r>
      <w:r>
        <w:rPr>
          <w:rFonts w:ascii="Times New Roman" w:hAnsi="Times New Roman" w:cs="Times New Roman"/>
          <w:sz w:val="24"/>
          <w:szCs w:val="24"/>
          <w:lang w:val="it-IT"/>
        </w:rPr>
        <w:t xml:space="preserve">o idrico al fine di ottimizzare </w:t>
      </w:r>
      <w:r w:rsidRPr="003F2BC8">
        <w:rPr>
          <w:rFonts w:ascii="Times New Roman" w:hAnsi="Times New Roman" w:cs="Times New Roman"/>
          <w:sz w:val="24"/>
          <w:szCs w:val="24"/>
          <w:lang w:val="it-IT"/>
        </w:rPr>
        <w:t>l’irrigazione di tutti i campi, l’accesso ai corsi d’acqua e la continuità idraulica.</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p>
    <w:p w:rsidR="00F27D50" w:rsidRDefault="003F2BC8" w:rsidP="003F2BC8">
      <w:pPr>
        <w:widowControl/>
        <w:autoSpaceDE w:val="0"/>
        <w:autoSpaceDN w:val="0"/>
        <w:adjustRightInd w:val="0"/>
        <w:jc w:val="both"/>
        <w:rPr>
          <w:rFonts w:ascii="Times New Roman" w:hAnsi="Times New Roman" w:cs="Times New Roman"/>
          <w:sz w:val="24"/>
          <w:szCs w:val="24"/>
          <w:lang w:val="it-IT"/>
        </w:rPr>
      </w:pPr>
      <w:r>
        <w:rPr>
          <w:lang w:val="it-IT"/>
        </w:rPr>
        <w:t>_</w:t>
      </w:r>
      <w:r>
        <w:rPr>
          <w:rFonts w:ascii="Times New Roman" w:hAnsi="Times New Roman" w:cs="Times New Roman"/>
          <w:sz w:val="24"/>
          <w:szCs w:val="24"/>
          <w:lang w:val="it-IT"/>
        </w:rPr>
        <w:t xml:space="preserve"> </w:t>
      </w:r>
      <w:r w:rsidRPr="003F2BC8">
        <w:rPr>
          <w:rFonts w:ascii="Times New Roman" w:hAnsi="Times New Roman" w:cs="Times New Roman"/>
          <w:sz w:val="24"/>
          <w:szCs w:val="24"/>
          <w:lang w:val="it-IT"/>
        </w:rPr>
        <w:t>Lotti 0M-0N: variante tecnica di linea, che interessa aspetti tecnico-r</w:t>
      </w:r>
      <w:r>
        <w:rPr>
          <w:rFonts w:ascii="Times New Roman" w:hAnsi="Times New Roman" w:cs="Times New Roman"/>
          <w:sz w:val="24"/>
          <w:szCs w:val="24"/>
          <w:lang w:val="it-IT"/>
        </w:rPr>
        <w:t xml:space="preserve">ealizzativi </w:t>
      </w:r>
      <w:r w:rsidRPr="003F2BC8">
        <w:rPr>
          <w:rFonts w:ascii="Times New Roman" w:hAnsi="Times New Roman" w:cs="Times New Roman"/>
          <w:sz w:val="24"/>
          <w:szCs w:val="24"/>
          <w:lang w:val="it-IT"/>
        </w:rPr>
        <w:t>riguardanti entrambi i lotti 0M e 0N</w:t>
      </w:r>
      <w:r>
        <w:rPr>
          <w:rFonts w:ascii="Times New Roman" w:hAnsi="Times New Roman" w:cs="Times New Roman"/>
          <w:sz w:val="24"/>
          <w:szCs w:val="24"/>
          <w:lang w:val="it-IT"/>
        </w:rPr>
        <w:t>.</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lastRenderedPageBreak/>
        <w:t>La variante tecnica di linea è finalizzata ad ottimizzare i lavori</w:t>
      </w:r>
      <w:r>
        <w:rPr>
          <w:rFonts w:ascii="Times New Roman" w:hAnsi="Times New Roman" w:cs="Times New Roman"/>
          <w:sz w:val="24"/>
          <w:szCs w:val="24"/>
          <w:lang w:val="it-IT"/>
        </w:rPr>
        <w:t xml:space="preserve"> di realizzazione del tratto di </w:t>
      </w:r>
      <w:proofErr w:type="spellStart"/>
      <w:r w:rsidRPr="003F2BC8">
        <w:rPr>
          <w:rFonts w:ascii="Times New Roman" w:hAnsi="Times New Roman" w:cs="Times New Roman"/>
          <w:sz w:val="24"/>
          <w:szCs w:val="24"/>
          <w:lang w:val="it-IT"/>
        </w:rPr>
        <w:t>risezionamento</w:t>
      </w:r>
      <w:proofErr w:type="spellEnd"/>
      <w:r w:rsidRPr="003F2BC8">
        <w:rPr>
          <w:rFonts w:ascii="Times New Roman" w:hAnsi="Times New Roman" w:cs="Times New Roman"/>
          <w:sz w:val="24"/>
          <w:szCs w:val="24"/>
          <w:lang w:val="it-IT"/>
        </w:rPr>
        <w:t xml:space="preserve"> dell’attuale tracciato stradale sull’attuale sedim</w:t>
      </w:r>
      <w:r w:rsidR="00B93D59">
        <w:rPr>
          <w:rFonts w:ascii="Times New Roman" w:hAnsi="Times New Roman" w:cs="Times New Roman"/>
          <w:sz w:val="24"/>
          <w:szCs w:val="24"/>
          <w:lang w:val="it-IT"/>
        </w:rPr>
        <w:t>e della SP14 “</w:t>
      </w:r>
      <w:proofErr w:type="spellStart"/>
      <w:r w:rsidR="00B93D59">
        <w:rPr>
          <w:rFonts w:ascii="Times New Roman" w:hAnsi="Times New Roman" w:cs="Times New Roman"/>
          <w:sz w:val="24"/>
          <w:szCs w:val="24"/>
          <w:lang w:val="it-IT"/>
        </w:rPr>
        <w:t>Rivoltana</w:t>
      </w:r>
      <w:proofErr w:type="spellEnd"/>
      <w:r w:rsidR="00B93D59">
        <w:rPr>
          <w:rFonts w:ascii="Times New Roman" w:hAnsi="Times New Roman" w:cs="Times New Roman"/>
          <w:sz w:val="24"/>
          <w:szCs w:val="24"/>
          <w:lang w:val="it-IT"/>
        </w:rPr>
        <w:t xml:space="preserve">” (lotto </w:t>
      </w:r>
      <w:r w:rsidRPr="003F2BC8">
        <w:rPr>
          <w:rFonts w:ascii="Times New Roman" w:hAnsi="Times New Roman" w:cs="Times New Roman"/>
          <w:sz w:val="24"/>
          <w:szCs w:val="24"/>
          <w:lang w:val="it-IT"/>
        </w:rPr>
        <w:t>0M) e della variante di Liscate (lotto 0N).</w:t>
      </w:r>
    </w:p>
    <w:p w:rsidR="00F27D50" w:rsidRPr="003F2BC8" w:rsidRDefault="00F27D50" w:rsidP="003F2BC8">
      <w:pPr>
        <w:widowControl/>
        <w:autoSpaceDE w:val="0"/>
        <w:autoSpaceDN w:val="0"/>
        <w:adjustRightInd w:val="0"/>
        <w:jc w:val="both"/>
        <w:rPr>
          <w:rFonts w:ascii="Times New Roman" w:hAnsi="Times New Roman" w:cs="Times New Roman"/>
          <w:sz w:val="24"/>
          <w:szCs w:val="24"/>
          <w:lang w:val="it-IT"/>
        </w:rPr>
      </w:pPr>
    </w:p>
    <w:p w:rsidR="003F2BC8" w:rsidRPr="00B93D59" w:rsidRDefault="003F2BC8" w:rsidP="00B93D59">
      <w:pPr>
        <w:widowControl/>
        <w:autoSpaceDE w:val="0"/>
        <w:autoSpaceDN w:val="0"/>
        <w:adjustRightInd w:val="0"/>
        <w:jc w:val="both"/>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V07 – Lotto 0M – VLMW8</w:t>
      </w:r>
    </w:p>
    <w:p w:rsidR="003F2BC8" w:rsidRDefault="003F2BC8" w:rsidP="00B93D59">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La variante tratta gli interventi eseguiti per la realizzazion</w:t>
      </w:r>
      <w:r w:rsidR="00B93D59">
        <w:rPr>
          <w:rFonts w:ascii="Times New Roman" w:hAnsi="Times New Roman" w:cs="Times New Roman"/>
          <w:sz w:val="24"/>
          <w:szCs w:val="24"/>
          <w:lang w:val="it-IT"/>
        </w:rPr>
        <w:t xml:space="preserve">e del nuovo collegamento tra la </w:t>
      </w:r>
      <w:r w:rsidRPr="003F2BC8">
        <w:rPr>
          <w:rFonts w:ascii="Times New Roman" w:hAnsi="Times New Roman" w:cs="Times New Roman"/>
          <w:sz w:val="24"/>
          <w:szCs w:val="24"/>
          <w:lang w:val="it-IT"/>
        </w:rPr>
        <w:t>S.P.15b e la ex S.P.160 (VLMW8), si localizzano immediatament</w:t>
      </w:r>
      <w:r w:rsidR="00B93D59">
        <w:rPr>
          <w:rFonts w:ascii="Times New Roman" w:hAnsi="Times New Roman" w:cs="Times New Roman"/>
          <w:sz w:val="24"/>
          <w:szCs w:val="24"/>
          <w:lang w:val="it-IT"/>
        </w:rPr>
        <w:t xml:space="preserve">e ad est dell'Idroscalo e a sud </w:t>
      </w:r>
      <w:r w:rsidRPr="003F2BC8">
        <w:rPr>
          <w:rFonts w:ascii="Times New Roman" w:hAnsi="Times New Roman" w:cs="Times New Roman"/>
          <w:sz w:val="24"/>
          <w:szCs w:val="24"/>
          <w:lang w:val="it-IT"/>
        </w:rPr>
        <w:t>della sede IBM. La nuova viabilità di progetto si inserisce nel q</w:t>
      </w:r>
      <w:r w:rsidR="00B93D59">
        <w:rPr>
          <w:rFonts w:ascii="Times New Roman" w:hAnsi="Times New Roman" w:cs="Times New Roman"/>
          <w:sz w:val="24"/>
          <w:szCs w:val="24"/>
          <w:lang w:val="it-IT"/>
        </w:rPr>
        <w:t xml:space="preserve">uadro degli interventi stradali </w:t>
      </w:r>
      <w:r w:rsidRPr="003F2BC8">
        <w:rPr>
          <w:rFonts w:ascii="Times New Roman" w:hAnsi="Times New Roman" w:cs="Times New Roman"/>
          <w:sz w:val="24"/>
          <w:szCs w:val="24"/>
          <w:lang w:val="it-IT"/>
        </w:rPr>
        <w:t>utili a collegare la rete infrastrutturale esistente al sistema viab</w:t>
      </w:r>
      <w:r w:rsidR="00B93D59">
        <w:rPr>
          <w:rFonts w:ascii="Times New Roman" w:hAnsi="Times New Roman" w:cs="Times New Roman"/>
          <w:sz w:val="24"/>
          <w:szCs w:val="24"/>
          <w:lang w:val="it-IT"/>
        </w:rPr>
        <w:t xml:space="preserve">ilistico costituito dalla nuova </w:t>
      </w:r>
      <w:r w:rsidRPr="003F2BC8">
        <w:rPr>
          <w:rFonts w:ascii="Times New Roman" w:hAnsi="Times New Roman" w:cs="Times New Roman"/>
          <w:sz w:val="24"/>
          <w:szCs w:val="24"/>
          <w:lang w:val="it-IT"/>
        </w:rPr>
        <w:t xml:space="preserve">autostrada di connessione tra le città di Milano e Brescia e dai </w:t>
      </w:r>
      <w:r w:rsidR="00B93D59">
        <w:rPr>
          <w:rFonts w:ascii="Times New Roman" w:hAnsi="Times New Roman" w:cs="Times New Roman"/>
          <w:sz w:val="24"/>
          <w:szCs w:val="24"/>
          <w:lang w:val="it-IT"/>
        </w:rPr>
        <w:t xml:space="preserve">relativi svincoli allo scopo di </w:t>
      </w:r>
      <w:r w:rsidRPr="003F2BC8">
        <w:rPr>
          <w:rFonts w:ascii="Times New Roman" w:hAnsi="Times New Roman" w:cs="Times New Roman"/>
          <w:sz w:val="24"/>
          <w:szCs w:val="24"/>
          <w:lang w:val="it-IT"/>
        </w:rPr>
        <w:t>migliorare le condizioni di accessibilità al sistema autostradale, evitando che il n</w:t>
      </w:r>
      <w:r w:rsidR="00B93D59">
        <w:rPr>
          <w:rFonts w:ascii="Times New Roman" w:hAnsi="Times New Roman" w:cs="Times New Roman"/>
          <w:sz w:val="24"/>
          <w:szCs w:val="24"/>
          <w:lang w:val="it-IT"/>
        </w:rPr>
        <w:t xml:space="preserve">uovo traffico </w:t>
      </w:r>
      <w:r w:rsidRPr="003F2BC8">
        <w:rPr>
          <w:rFonts w:ascii="Times New Roman" w:hAnsi="Times New Roman" w:cs="Times New Roman"/>
          <w:sz w:val="24"/>
          <w:szCs w:val="24"/>
          <w:lang w:val="it-IT"/>
        </w:rPr>
        <w:t>generato/attratto gravi sulle strade esistenti ed allo stesso t</w:t>
      </w:r>
      <w:r w:rsidR="00B93D59">
        <w:rPr>
          <w:rFonts w:ascii="Times New Roman" w:hAnsi="Times New Roman" w:cs="Times New Roman"/>
          <w:sz w:val="24"/>
          <w:szCs w:val="24"/>
          <w:lang w:val="it-IT"/>
        </w:rPr>
        <w:t xml:space="preserve">empo rispondendo ai problemi di </w:t>
      </w:r>
      <w:r w:rsidRPr="003F2BC8">
        <w:rPr>
          <w:rFonts w:ascii="Times New Roman" w:hAnsi="Times New Roman" w:cs="Times New Roman"/>
          <w:sz w:val="24"/>
          <w:szCs w:val="24"/>
          <w:lang w:val="it-IT"/>
        </w:rPr>
        <w:t>traffico legati alla rete principale e secondaria esistente.</w:t>
      </w:r>
    </w:p>
    <w:p w:rsidR="00B93D59" w:rsidRPr="003F2BC8" w:rsidRDefault="00B93D59" w:rsidP="003F2BC8">
      <w:pPr>
        <w:widowControl/>
        <w:autoSpaceDE w:val="0"/>
        <w:autoSpaceDN w:val="0"/>
        <w:adjustRightInd w:val="0"/>
        <w:jc w:val="both"/>
        <w:rPr>
          <w:rFonts w:ascii="Times New Roman" w:hAnsi="Times New Roman" w:cs="Times New Roman"/>
          <w:sz w:val="24"/>
          <w:szCs w:val="24"/>
          <w:lang w:val="it-IT"/>
        </w:rPr>
      </w:pPr>
    </w:p>
    <w:p w:rsidR="003F2BC8" w:rsidRPr="00B93D59" w:rsidRDefault="003F2BC8" w:rsidP="003F2BC8">
      <w:pPr>
        <w:widowControl/>
        <w:autoSpaceDE w:val="0"/>
        <w:autoSpaceDN w:val="0"/>
        <w:adjustRightInd w:val="0"/>
        <w:jc w:val="both"/>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V08 – Lotto 0G</w:t>
      </w:r>
    </w:p>
    <w:p w:rsidR="003F2BC8" w:rsidRP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Nel dettaglio della variante è stato eliminato il cavalcavia, adattando</w:t>
      </w:r>
      <w:r w:rsidR="00B93D59">
        <w:rPr>
          <w:rFonts w:ascii="Times New Roman" w:hAnsi="Times New Roman" w:cs="Times New Roman"/>
          <w:sz w:val="24"/>
          <w:szCs w:val="24"/>
          <w:lang w:val="it-IT"/>
        </w:rPr>
        <w:t xml:space="preserve"> la rotatoria già presente in </w:t>
      </w:r>
      <w:r w:rsidRPr="003F2BC8">
        <w:rPr>
          <w:rFonts w:ascii="Times New Roman" w:hAnsi="Times New Roman" w:cs="Times New Roman"/>
          <w:sz w:val="24"/>
          <w:szCs w:val="24"/>
          <w:lang w:val="it-IT"/>
        </w:rPr>
        <w:t>PE in modo da inserire i due rami aggiuntivi, costituiti dalla viab</w:t>
      </w:r>
      <w:r w:rsidR="00B93D59">
        <w:rPr>
          <w:rFonts w:ascii="Times New Roman" w:hAnsi="Times New Roman" w:cs="Times New Roman"/>
          <w:sz w:val="24"/>
          <w:szCs w:val="24"/>
          <w:lang w:val="it-IT"/>
        </w:rPr>
        <w:t xml:space="preserve">ilità in progetto RIG01, che in questa </w:t>
      </w:r>
      <w:r w:rsidRPr="003F2BC8">
        <w:rPr>
          <w:rFonts w:ascii="Times New Roman" w:hAnsi="Times New Roman" w:cs="Times New Roman"/>
          <w:sz w:val="24"/>
          <w:szCs w:val="24"/>
          <w:lang w:val="it-IT"/>
        </w:rPr>
        <w:t>soluzione insistono direttamente sulla rotatoria.</w:t>
      </w:r>
    </w:p>
    <w:p w:rsidR="003F2BC8" w:rsidRDefault="003F2BC8" w:rsidP="003F2BC8">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Sono stati inoltre adattati i rami legati alla S.S.11, compatibilmente</w:t>
      </w:r>
      <w:r w:rsidR="00B93D59">
        <w:rPr>
          <w:rFonts w:ascii="Times New Roman" w:hAnsi="Times New Roman" w:cs="Times New Roman"/>
          <w:sz w:val="24"/>
          <w:szCs w:val="24"/>
          <w:lang w:val="it-IT"/>
        </w:rPr>
        <w:t xml:space="preserve"> con la loro nuova </w:t>
      </w:r>
      <w:r w:rsidRPr="003F2BC8">
        <w:rPr>
          <w:rFonts w:ascii="Times New Roman" w:hAnsi="Times New Roman" w:cs="Times New Roman"/>
          <w:sz w:val="24"/>
          <w:szCs w:val="24"/>
          <w:lang w:val="it-IT"/>
        </w:rPr>
        <w:t>configurazione.</w:t>
      </w:r>
    </w:p>
    <w:p w:rsidR="00B93D59" w:rsidRPr="003F2BC8" w:rsidRDefault="00B93D59" w:rsidP="003F2BC8">
      <w:pPr>
        <w:widowControl/>
        <w:autoSpaceDE w:val="0"/>
        <w:autoSpaceDN w:val="0"/>
        <w:adjustRightInd w:val="0"/>
        <w:jc w:val="both"/>
        <w:rPr>
          <w:rFonts w:ascii="Times New Roman" w:hAnsi="Times New Roman" w:cs="Times New Roman"/>
          <w:sz w:val="24"/>
          <w:szCs w:val="24"/>
          <w:lang w:val="it-IT"/>
        </w:rPr>
      </w:pPr>
    </w:p>
    <w:p w:rsidR="003F2BC8" w:rsidRPr="00B93D59" w:rsidRDefault="003F2BC8" w:rsidP="003F2BC8">
      <w:pPr>
        <w:widowControl/>
        <w:autoSpaceDE w:val="0"/>
        <w:autoSpaceDN w:val="0"/>
        <w:adjustRightInd w:val="0"/>
        <w:jc w:val="both"/>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 xml:space="preserve">V11 – Lotto 0L </w:t>
      </w:r>
      <w:proofErr w:type="spellStart"/>
      <w:r w:rsidRPr="00B93D59">
        <w:rPr>
          <w:rFonts w:ascii="Times New Roman" w:hAnsi="Times New Roman" w:cs="Times New Roman"/>
          <w:sz w:val="24"/>
          <w:szCs w:val="24"/>
          <w:u w:val="single"/>
          <w:lang w:val="it-IT"/>
        </w:rPr>
        <w:t>Camporicco</w:t>
      </w:r>
      <w:proofErr w:type="spellEnd"/>
    </w:p>
    <w:p w:rsidR="007A731A" w:rsidRPr="00B93D59" w:rsidRDefault="003F2BC8" w:rsidP="00B93D59">
      <w:pPr>
        <w:widowControl/>
        <w:autoSpaceDE w:val="0"/>
        <w:autoSpaceDN w:val="0"/>
        <w:adjustRightInd w:val="0"/>
        <w:jc w:val="both"/>
        <w:rPr>
          <w:rFonts w:ascii="Times New Roman" w:hAnsi="Times New Roman" w:cs="Times New Roman"/>
          <w:sz w:val="24"/>
          <w:szCs w:val="24"/>
          <w:lang w:val="it-IT"/>
        </w:rPr>
      </w:pPr>
      <w:r w:rsidRPr="003F2BC8">
        <w:rPr>
          <w:rFonts w:ascii="Times New Roman" w:hAnsi="Times New Roman" w:cs="Times New Roman"/>
          <w:sz w:val="24"/>
          <w:szCs w:val="24"/>
          <w:lang w:val="it-IT"/>
        </w:rPr>
        <w:t xml:space="preserve">La soluzione progettuale di variante prevede la realizzazione </w:t>
      </w:r>
      <w:r w:rsidR="00B93D59">
        <w:rPr>
          <w:rFonts w:ascii="Times New Roman" w:hAnsi="Times New Roman" w:cs="Times New Roman"/>
          <w:sz w:val="24"/>
          <w:szCs w:val="24"/>
          <w:lang w:val="it-IT"/>
        </w:rPr>
        <w:t xml:space="preserve">di una strada a doppio senso di </w:t>
      </w:r>
      <w:r w:rsidRPr="003F2BC8">
        <w:rPr>
          <w:rFonts w:ascii="Times New Roman" w:hAnsi="Times New Roman" w:cs="Times New Roman"/>
          <w:sz w:val="24"/>
          <w:szCs w:val="24"/>
          <w:lang w:val="it-IT"/>
        </w:rPr>
        <w:t>marcia fra lo svincolo di Vignate Ex SP161 (</w:t>
      </w:r>
      <w:proofErr w:type="spellStart"/>
      <w:r w:rsidRPr="003F2BC8">
        <w:rPr>
          <w:rFonts w:ascii="Times New Roman" w:hAnsi="Times New Roman" w:cs="Times New Roman"/>
          <w:sz w:val="24"/>
          <w:szCs w:val="24"/>
          <w:lang w:val="it-IT"/>
        </w:rPr>
        <w:t>wbs</w:t>
      </w:r>
      <w:proofErr w:type="spellEnd"/>
      <w:r w:rsidRPr="003F2BC8">
        <w:rPr>
          <w:rFonts w:ascii="Times New Roman" w:hAnsi="Times New Roman" w:cs="Times New Roman"/>
          <w:sz w:val="24"/>
          <w:szCs w:val="24"/>
          <w:lang w:val="it-IT"/>
        </w:rPr>
        <w:t xml:space="preserve"> SVL03) e la </w:t>
      </w:r>
      <w:proofErr w:type="spellStart"/>
      <w:r w:rsidRPr="003F2BC8">
        <w:rPr>
          <w:rFonts w:ascii="Times New Roman" w:hAnsi="Times New Roman" w:cs="Times New Roman"/>
          <w:sz w:val="24"/>
          <w:szCs w:val="24"/>
          <w:lang w:val="it-IT"/>
        </w:rPr>
        <w:t>co</w:t>
      </w:r>
      <w:r w:rsidR="00B93D59">
        <w:rPr>
          <w:rFonts w:ascii="Times New Roman" w:hAnsi="Times New Roman" w:cs="Times New Roman"/>
          <w:sz w:val="24"/>
          <w:szCs w:val="24"/>
          <w:lang w:val="it-IT"/>
        </w:rPr>
        <w:t>ntrostrada</w:t>
      </w:r>
      <w:proofErr w:type="spellEnd"/>
      <w:r w:rsidR="00B93D59">
        <w:rPr>
          <w:rFonts w:ascii="Times New Roman" w:hAnsi="Times New Roman" w:cs="Times New Roman"/>
          <w:sz w:val="24"/>
          <w:szCs w:val="24"/>
          <w:lang w:val="it-IT"/>
        </w:rPr>
        <w:t xml:space="preserve"> alla SP103 Cassanese (Via </w:t>
      </w:r>
      <w:proofErr w:type="spellStart"/>
      <w:r w:rsidRPr="003F2BC8">
        <w:rPr>
          <w:rFonts w:ascii="Times New Roman" w:hAnsi="Times New Roman" w:cs="Times New Roman"/>
          <w:sz w:val="24"/>
          <w:szCs w:val="24"/>
          <w:lang w:val="it-IT"/>
        </w:rPr>
        <w:t>Camporicco</w:t>
      </w:r>
      <w:proofErr w:type="spellEnd"/>
      <w:r w:rsidRPr="003F2BC8">
        <w:rPr>
          <w:rFonts w:ascii="Times New Roman" w:hAnsi="Times New Roman" w:cs="Times New Roman"/>
          <w:sz w:val="24"/>
          <w:szCs w:val="24"/>
          <w:lang w:val="it-IT"/>
        </w:rPr>
        <w:t xml:space="preserve">) nel Comune di Vignate. In ambito di </w:t>
      </w:r>
      <w:r w:rsidR="00B93D59">
        <w:rPr>
          <w:rFonts w:ascii="Times New Roman" w:hAnsi="Times New Roman" w:cs="Times New Roman"/>
          <w:sz w:val="24"/>
          <w:szCs w:val="24"/>
          <w:lang w:val="it-IT"/>
        </w:rPr>
        <w:t xml:space="preserve">Accordo di Programma </w:t>
      </w:r>
      <w:proofErr w:type="spellStart"/>
      <w:r w:rsidR="00B93D59">
        <w:rPr>
          <w:rFonts w:ascii="Times New Roman" w:hAnsi="Times New Roman" w:cs="Times New Roman"/>
          <w:sz w:val="24"/>
          <w:szCs w:val="24"/>
          <w:lang w:val="it-IT"/>
        </w:rPr>
        <w:t>Brebemi</w:t>
      </w:r>
      <w:proofErr w:type="spellEnd"/>
      <w:r w:rsidR="00B93D59">
        <w:rPr>
          <w:rFonts w:ascii="Times New Roman" w:hAnsi="Times New Roman" w:cs="Times New Roman"/>
          <w:sz w:val="24"/>
          <w:szCs w:val="24"/>
          <w:lang w:val="it-IT"/>
        </w:rPr>
        <w:t xml:space="preserve"> il </w:t>
      </w:r>
      <w:r w:rsidRPr="003F2BC8">
        <w:rPr>
          <w:rFonts w:ascii="Times New Roman" w:hAnsi="Times New Roman" w:cs="Times New Roman"/>
          <w:sz w:val="24"/>
          <w:szCs w:val="24"/>
          <w:lang w:val="it-IT"/>
        </w:rPr>
        <w:t>Comune di Vignate ha esposto la necessità di prevedere l’intro</w:t>
      </w:r>
      <w:r w:rsidR="00B93D59">
        <w:rPr>
          <w:rFonts w:ascii="Times New Roman" w:hAnsi="Times New Roman" w:cs="Times New Roman"/>
          <w:sz w:val="24"/>
          <w:szCs w:val="24"/>
          <w:lang w:val="it-IT"/>
        </w:rPr>
        <w:t xml:space="preserve">duzione di tale collegamento al fine di garantire </w:t>
      </w:r>
      <w:r w:rsidRPr="003F2BC8">
        <w:rPr>
          <w:rFonts w:ascii="Times New Roman" w:hAnsi="Times New Roman" w:cs="Times New Roman"/>
          <w:sz w:val="24"/>
          <w:szCs w:val="24"/>
          <w:lang w:val="it-IT"/>
        </w:rPr>
        <w:t>un collegamento di tipo locale tra Vignate e Pioltello, per pedoni, ciclisti e</w:t>
      </w:r>
      <w:r w:rsidR="00B93D59">
        <w:rPr>
          <w:rFonts w:ascii="Times New Roman" w:hAnsi="Times New Roman" w:cs="Times New Roman"/>
          <w:sz w:val="24"/>
          <w:szCs w:val="24"/>
          <w:lang w:val="it-IT"/>
        </w:rPr>
        <w:t xml:space="preserve"> ciclomotori che non potranno percorrere la nuova Cassanese, che, potenziata, avrà le caratteristiche di strada extraurbana principale.</w:t>
      </w:r>
    </w:p>
    <w:p w:rsidR="007A731A" w:rsidRPr="003F2BC8" w:rsidRDefault="007A731A" w:rsidP="003F2BC8">
      <w:pPr>
        <w:jc w:val="both"/>
        <w:rPr>
          <w:rFonts w:ascii="Times New Roman" w:hAnsi="Times New Roman" w:cs="Times New Roman"/>
          <w:lang w:val="it-IT"/>
        </w:rPr>
      </w:pPr>
    </w:p>
    <w:p w:rsidR="007A731A" w:rsidRPr="003F2BC8" w:rsidRDefault="007A731A" w:rsidP="003F2BC8">
      <w:pPr>
        <w:jc w:val="both"/>
        <w:rPr>
          <w:rFonts w:ascii="Times New Roman" w:hAnsi="Times New Roman" w:cs="Times New Roman"/>
          <w:lang w:val="it-IT"/>
        </w:rPr>
      </w:pPr>
    </w:p>
    <w:p w:rsidR="00B93D59" w:rsidRPr="00B93D59" w:rsidRDefault="00B93D59" w:rsidP="00B93D59">
      <w:pPr>
        <w:widowControl/>
        <w:autoSpaceDE w:val="0"/>
        <w:autoSpaceDN w:val="0"/>
        <w:adjustRightInd w:val="0"/>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V12 – Cassanese GAL01</w:t>
      </w:r>
    </w:p>
    <w:p w:rsidR="00B93D59" w:rsidRDefault="00B93D59" w:rsidP="00B93D59">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La riqualificazione riguarda un tratto della lunghezza di circa 6800m con inizio nel comune di Pioltello in prossimità di via San Francesco che si collega con il progetto della Provincia che prevede la sistemazione del tratto della SP103 in direzione Milano. L’intervento prevede l’adeguamento della strada esistente larga intorno ai 10m a strada extraurbana principale con sezione tipo B ex DM 05/11/2001 con piattaforma stradale di 22m. Tale riqualificazione ha comportato tra i principali interventi lo sfalsamento altimetrico delle intersezioni con le principali viabilità interferite e la realizzazione di un tratto in galleria artificiale lungo circa 660m.</w:t>
      </w:r>
    </w:p>
    <w:p w:rsidR="00B93D59" w:rsidRDefault="00B93D59" w:rsidP="00B93D59">
      <w:pPr>
        <w:widowControl/>
        <w:autoSpaceDE w:val="0"/>
        <w:autoSpaceDN w:val="0"/>
        <w:adjustRightInd w:val="0"/>
        <w:rPr>
          <w:rFonts w:ascii="Times New Roman" w:hAnsi="Times New Roman" w:cs="Times New Roman"/>
          <w:sz w:val="24"/>
          <w:szCs w:val="24"/>
          <w:lang w:val="it-IT"/>
        </w:rPr>
      </w:pPr>
    </w:p>
    <w:p w:rsidR="00B93D59" w:rsidRPr="00B93D59" w:rsidRDefault="00B93D59" w:rsidP="00B93D59">
      <w:pPr>
        <w:widowControl/>
        <w:autoSpaceDE w:val="0"/>
        <w:autoSpaceDN w:val="0"/>
        <w:adjustRightInd w:val="0"/>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V22 – Lotto 0E Chiari</w:t>
      </w:r>
    </w:p>
    <w:p w:rsidR="00B93D59"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Il Collegamento stradale denominato “Variante alla SP17 dalla ex SS 11 alla ex SS 573” è situato nel territorio dei comuni di Chiari e Cologne, in provincia di Brescia.</w:t>
      </w:r>
    </w:p>
    <w:p w:rsidR="00B93D59" w:rsidRDefault="00B93D59" w:rsidP="00B93D59">
      <w:pPr>
        <w:widowControl/>
        <w:autoSpaceDE w:val="0"/>
        <w:autoSpaceDN w:val="0"/>
        <w:adjustRightInd w:val="0"/>
        <w:rPr>
          <w:rFonts w:ascii="Times New Roman" w:hAnsi="Times New Roman" w:cs="Times New Roman"/>
          <w:sz w:val="24"/>
          <w:szCs w:val="24"/>
          <w:lang w:val="it-IT"/>
        </w:rPr>
      </w:pPr>
    </w:p>
    <w:p w:rsidR="00B93D59"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La soluzione progettuale di variante prevede le seguenti modifiche:</w:t>
      </w:r>
    </w:p>
    <w:p w:rsidR="00B93D59"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 Eliminazione del Cavalcavia di Via Villasche CVE01</w:t>
      </w:r>
    </w:p>
    <w:p w:rsidR="00B93D59"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 Realizzazione collegamento stradale ovest-est di Via Belve</w:t>
      </w:r>
    </w:p>
    <w:p w:rsidR="00F27D50"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 Modifica Rotatoria B di Via Palazzolo.</w:t>
      </w:r>
    </w:p>
    <w:p w:rsidR="00F27D50" w:rsidRDefault="00F27D50" w:rsidP="00B93D59">
      <w:pPr>
        <w:widowControl/>
        <w:autoSpaceDE w:val="0"/>
        <w:autoSpaceDN w:val="0"/>
        <w:adjustRightInd w:val="0"/>
        <w:rPr>
          <w:rFonts w:ascii="Times New Roman" w:hAnsi="Times New Roman" w:cs="Times New Roman"/>
          <w:sz w:val="24"/>
          <w:szCs w:val="24"/>
          <w:lang w:val="it-IT"/>
        </w:rPr>
      </w:pPr>
    </w:p>
    <w:p w:rsidR="00B93D59" w:rsidRDefault="00B93D59" w:rsidP="00B93D59">
      <w:pPr>
        <w:widowControl/>
        <w:autoSpaceDE w:val="0"/>
        <w:autoSpaceDN w:val="0"/>
        <w:adjustRightInd w:val="0"/>
        <w:rPr>
          <w:rFonts w:ascii="Times New Roman" w:hAnsi="Times New Roman" w:cs="Times New Roman"/>
          <w:sz w:val="24"/>
          <w:szCs w:val="24"/>
          <w:lang w:val="it-IT"/>
        </w:rPr>
      </w:pPr>
    </w:p>
    <w:p w:rsidR="00B93D59" w:rsidRPr="00B93D59" w:rsidRDefault="00B93D59" w:rsidP="00B93D59">
      <w:pPr>
        <w:widowControl/>
        <w:autoSpaceDE w:val="0"/>
        <w:autoSpaceDN w:val="0"/>
        <w:adjustRightInd w:val="0"/>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V24 – Accessi</w:t>
      </w:r>
    </w:p>
    <w:p w:rsidR="00B93D59"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Detta Variante riguarda la variazione del tracciamento planimetrico delle strade poderali già previste nel progetto esecutivo ed in alcuni casi l’inserimento di nuovi tratti di strada, al fine di garantire l’accessibilità ai fondi.</w:t>
      </w:r>
    </w:p>
    <w:p w:rsidR="00B93D59" w:rsidRDefault="00B93D59" w:rsidP="00B93D59">
      <w:pPr>
        <w:widowControl/>
        <w:autoSpaceDE w:val="0"/>
        <w:autoSpaceDN w:val="0"/>
        <w:adjustRightInd w:val="0"/>
        <w:rPr>
          <w:rFonts w:ascii="Times New Roman" w:hAnsi="Times New Roman" w:cs="Times New Roman"/>
          <w:sz w:val="24"/>
          <w:szCs w:val="24"/>
          <w:lang w:val="it-IT"/>
        </w:rPr>
      </w:pPr>
    </w:p>
    <w:p w:rsidR="00B93D59" w:rsidRDefault="00B93D59" w:rsidP="00B93D59">
      <w:pPr>
        <w:widowControl/>
        <w:autoSpaceDE w:val="0"/>
        <w:autoSpaceDN w:val="0"/>
        <w:adjustRightInd w:val="0"/>
        <w:rPr>
          <w:rFonts w:ascii="Times New Roman" w:hAnsi="Times New Roman" w:cs="Times New Roman"/>
          <w:sz w:val="24"/>
          <w:szCs w:val="24"/>
          <w:u w:val="single"/>
          <w:lang w:val="it-IT"/>
        </w:rPr>
      </w:pPr>
      <w:r w:rsidRPr="00B93D59">
        <w:rPr>
          <w:rFonts w:ascii="Times New Roman" w:hAnsi="Times New Roman" w:cs="Times New Roman"/>
          <w:sz w:val="24"/>
          <w:szCs w:val="24"/>
          <w:u w:val="single"/>
          <w:lang w:val="it-IT"/>
        </w:rPr>
        <w:t>V27 – Rovato via del Fossato</w:t>
      </w:r>
    </w:p>
    <w:p w:rsidR="00B93D59" w:rsidRDefault="00B93D59" w:rsidP="00F27D50">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La Variante in oggetto riguarda l’intervento presso Via Fossato in Comune di Rovato e consiste</w:t>
      </w:r>
    </w:p>
    <w:p w:rsidR="00B93D59" w:rsidRDefault="00B93D59" w:rsidP="00F27D50">
      <w:pPr>
        <w:widowControl/>
        <w:autoSpaceDE w:val="0"/>
        <w:autoSpaceDN w:val="0"/>
        <w:adjustRightInd w:val="0"/>
        <w:jc w:val="both"/>
        <w:rPr>
          <w:rFonts w:ascii="Times New Roman" w:hAnsi="Times New Roman" w:cs="Times New Roman"/>
          <w:sz w:val="24"/>
          <w:szCs w:val="24"/>
          <w:lang w:val="it-IT"/>
        </w:rPr>
      </w:pPr>
      <w:proofErr w:type="gramStart"/>
      <w:r>
        <w:rPr>
          <w:rFonts w:ascii="Times New Roman" w:hAnsi="Times New Roman" w:cs="Times New Roman"/>
          <w:sz w:val="24"/>
          <w:szCs w:val="24"/>
          <w:lang w:val="it-IT"/>
        </w:rPr>
        <w:t>nella</w:t>
      </w:r>
      <w:proofErr w:type="gramEnd"/>
      <w:r>
        <w:rPr>
          <w:rFonts w:ascii="Times New Roman" w:hAnsi="Times New Roman" w:cs="Times New Roman"/>
          <w:sz w:val="24"/>
          <w:szCs w:val="24"/>
          <w:lang w:val="it-IT"/>
        </w:rPr>
        <w:t xml:space="preserve"> realizzazione di tre tratti di nuove viabilità. Il primo tratto, individuato come tratto A, ha una lunghezza di circa 686m, si sviluppa dall’intersezione con l’esistente Via Fossato (in corrispondenza della </w:t>
      </w:r>
      <w:proofErr w:type="spellStart"/>
      <w:r>
        <w:rPr>
          <w:rFonts w:ascii="Times New Roman" w:hAnsi="Times New Roman" w:cs="Times New Roman"/>
          <w:sz w:val="24"/>
          <w:szCs w:val="24"/>
          <w:lang w:val="it-IT"/>
        </w:rPr>
        <w:t>pk</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Bre.Be.Mi</w:t>
      </w:r>
      <w:proofErr w:type="spellEnd"/>
      <w:r>
        <w:rPr>
          <w:rFonts w:ascii="Times New Roman" w:hAnsi="Times New Roman" w:cs="Times New Roman"/>
          <w:sz w:val="24"/>
          <w:szCs w:val="24"/>
          <w:lang w:val="it-IT"/>
        </w:rPr>
        <w:t xml:space="preserve">. 3+100 circa), prosegue parallelo l’autostrada fino al sottovia relativo la strada Comunale </w:t>
      </w:r>
      <w:proofErr w:type="spellStart"/>
      <w:r>
        <w:rPr>
          <w:rFonts w:ascii="Times New Roman" w:hAnsi="Times New Roman" w:cs="Times New Roman"/>
          <w:sz w:val="24"/>
          <w:szCs w:val="24"/>
          <w:lang w:val="it-IT"/>
        </w:rPr>
        <w:t>Bertuzzi</w:t>
      </w:r>
      <w:proofErr w:type="spellEnd"/>
      <w:r>
        <w:rPr>
          <w:rFonts w:ascii="Times New Roman" w:hAnsi="Times New Roman" w:cs="Times New Roman"/>
          <w:sz w:val="24"/>
          <w:szCs w:val="24"/>
          <w:lang w:val="it-IT"/>
        </w:rPr>
        <w:t xml:space="preserve"> (SOX03), salendo verso nord parallela la rampa del sottovia</w:t>
      </w:r>
      <w:r w:rsidR="00FF56EA">
        <w:rPr>
          <w:rFonts w:ascii="Times New Roman" w:hAnsi="Times New Roman" w:cs="Times New Roman"/>
          <w:sz w:val="24"/>
          <w:szCs w:val="24"/>
          <w:lang w:val="it-IT"/>
        </w:rPr>
        <w:t xml:space="preserve"> e terminando in prossimità del </w:t>
      </w:r>
      <w:r>
        <w:rPr>
          <w:rFonts w:ascii="Times New Roman" w:hAnsi="Times New Roman" w:cs="Times New Roman"/>
          <w:sz w:val="24"/>
          <w:szCs w:val="24"/>
          <w:lang w:val="it-IT"/>
        </w:rPr>
        <w:t>limite intervento a nord di tale rampa.</w:t>
      </w:r>
    </w:p>
    <w:p w:rsidR="00B93D59" w:rsidRDefault="00B93D59" w:rsidP="00F27D50">
      <w:pPr>
        <w:widowControl/>
        <w:autoSpaceDE w:val="0"/>
        <w:autoSpaceDN w:val="0"/>
        <w:adjustRightInd w:val="0"/>
        <w:jc w:val="both"/>
        <w:rPr>
          <w:rFonts w:ascii="Times New Roman" w:hAnsi="Times New Roman" w:cs="Times New Roman"/>
          <w:sz w:val="24"/>
          <w:szCs w:val="24"/>
          <w:lang w:val="it-IT"/>
        </w:rPr>
      </w:pPr>
      <w:r>
        <w:rPr>
          <w:rFonts w:ascii="Times New Roman" w:hAnsi="Times New Roman" w:cs="Times New Roman"/>
          <w:sz w:val="24"/>
          <w:szCs w:val="24"/>
          <w:lang w:val="it-IT"/>
        </w:rPr>
        <w:t>Il secondo tratto, individuato come tratto B, ha una lunghezza di circa 585m</w:t>
      </w:r>
      <w:r w:rsidR="00FF56EA">
        <w:rPr>
          <w:rFonts w:ascii="Times New Roman" w:hAnsi="Times New Roman" w:cs="Times New Roman"/>
          <w:sz w:val="24"/>
          <w:szCs w:val="24"/>
          <w:lang w:val="it-IT"/>
        </w:rPr>
        <w:t xml:space="preserve">, si sviluppa dal </w:t>
      </w:r>
      <w:r>
        <w:rPr>
          <w:rFonts w:ascii="Times New Roman" w:hAnsi="Times New Roman" w:cs="Times New Roman"/>
          <w:sz w:val="24"/>
          <w:szCs w:val="24"/>
          <w:lang w:val="it-IT"/>
        </w:rPr>
        <w:t>punto in cui termina il tratto A fino all’intersezione con Via Mor</w:t>
      </w:r>
      <w:r w:rsidR="00F27D50">
        <w:rPr>
          <w:rFonts w:ascii="Times New Roman" w:hAnsi="Times New Roman" w:cs="Times New Roman"/>
          <w:sz w:val="24"/>
          <w:szCs w:val="24"/>
          <w:lang w:val="it-IT"/>
        </w:rPr>
        <w:t xml:space="preserve">ti del Castrino. </w:t>
      </w:r>
      <w:proofErr w:type="spellStart"/>
      <w:r w:rsidR="00F27D50">
        <w:rPr>
          <w:rFonts w:ascii="Times New Roman" w:hAnsi="Times New Roman" w:cs="Times New Roman"/>
          <w:sz w:val="24"/>
          <w:szCs w:val="24"/>
          <w:lang w:val="it-IT"/>
        </w:rPr>
        <w:t>Contestualemte</w:t>
      </w:r>
      <w:proofErr w:type="spellEnd"/>
      <w:r w:rsidR="00F27D50">
        <w:rPr>
          <w:rFonts w:ascii="Times New Roman" w:hAnsi="Times New Roman" w:cs="Times New Roman"/>
          <w:sz w:val="24"/>
          <w:szCs w:val="24"/>
          <w:lang w:val="it-IT"/>
        </w:rPr>
        <w:t xml:space="preserve"> </w:t>
      </w:r>
      <w:r>
        <w:rPr>
          <w:rFonts w:ascii="Times New Roman" w:hAnsi="Times New Roman" w:cs="Times New Roman"/>
          <w:sz w:val="24"/>
          <w:szCs w:val="24"/>
          <w:lang w:val="it-IT"/>
        </w:rPr>
        <w:t>all’inserimento del secondo tratto (tratto B) si è reso necessario mi</w:t>
      </w:r>
      <w:r w:rsidR="00F27D50">
        <w:rPr>
          <w:rFonts w:ascii="Times New Roman" w:hAnsi="Times New Roman" w:cs="Times New Roman"/>
          <w:sz w:val="24"/>
          <w:szCs w:val="24"/>
          <w:lang w:val="it-IT"/>
        </w:rPr>
        <w:t xml:space="preserve">gliorare localmente il reticolo </w:t>
      </w:r>
      <w:r>
        <w:rPr>
          <w:rFonts w:ascii="Times New Roman" w:hAnsi="Times New Roman" w:cs="Times New Roman"/>
          <w:sz w:val="24"/>
          <w:szCs w:val="24"/>
          <w:lang w:val="it-IT"/>
        </w:rPr>
        <w:t>irriguo a nord interferente con la nuov</w:t>
      </w:r>
      <w:r w:rsidR="00F27D50">
        <w:rPr>
          <w:rFonts w:ascii="Times New Roman" w:hAnsi="Times New Roman" w:cs="Times New Roman"/>
          <w:sz w:val="24"/>
          <w:szCs w:val="24"/>
          <w:lang w:val="it-IT"/>
        </w:rPr>
        <w:t xml:space="preserve">a viabilità. </w:t>
      </w:r>
      <w:r>
        <w:rPr>
          <w:rFonts w:ascii="Times New Roman" w:hAnsi="Times New Roman" w:cs="Times New Roman"/>
          <w:sz w:val="24"/>
          <w:szCs w:val="24"/>
          <w:lang w:val="it-IT"/>
        </w:rPr>
        <w:t>Il terzo tratto, individuato come tratto C, ha una lunghezza di ci</w:t>
      </w:r>
      <w:r w:rsidR="00F27D50">
        <w:rPr>
          <w:rFonts w:ascii="Times New Roman" w:hAnsi="Times New Roman" w:cs="Times New Roman"/>
          <w:sz w:val="24"/>
          <w:szCs w:val="24"/>
          <w:lang w:val="it-IT"/>
        </w:rPr>
        <w:t xml:space="preserve">rca 448m, si sviluppa dal punto </w:t>
      </w:r>
      <w:r>
        <w:rPr>
          <w:rFonts w:ascii="Times New Roman" w:hAnsi="Times New Roman" w:cs="Times New Roman"/>
          <w:sz w:val="24"/>
          <w:szCs w:val="24"/>
          <w:lang w:val="it-IT"/>
        </w:rPr>
        <w:t>in cui termina il tratto B fino all’</w:t>
      </w:r>
      <w:r w:rsidR="00F27D50">
        <w:rPr>
          <w:rFonts w:ascii="Times New Roman" w:hAnsi="Times New Roman" w:cs="Times New Roman"/>
          <w:sz w:val="24"/>
          <w:szCs w:val="24"/>
          <w:lang w:val="it-IT"/>
        </w:rPr>
        <w:t xml:space="preserve">intersezione con </w:t>
      </w:r>
      <w:proofErr w:type="spellStart"/>
      <w:r w:rsidR="00F27D50">
        <w:rPr>
          <w:rFonts w:ascii="Times New Roman" w:hAnsi="Times New Roman" w:cs="Times New Roman"/>
          <w:sz w:val="24"/>
          <w:szCs w:val="24"/>
          <w:lang w:val="it-IT"/>
        </w:rPr>
        <w:t>Grumetto</w:t>
      </w:r>
      <w:proofErr w:type="spellEnd"/>
      <w:r w:rsidR="00F27D50">
        <w:rPr>
          <w:rFonts w:ascii="Times New Roman" w:hAnsi="Times New Roman" w:cs="Times New Roman"/>
          <w:sz w:val="24"/>
          <w:szCs w:val="24"/>
          <w:lang w:val="it-IT"/>
        </w:rPr>
        <w:t xml:space="preserve">.  </w:t>
      </w:r>
      <w:r>
        <w:rPr>
          <w:rFonts w:ascii="Times New Roman" w:hAnsi="Times New Roman" w:cs="Times New Roman"/>
          <w:sz w:val="24"/>
          <w:szCs w:val="24"/>
          <w:lang w:val="it-IT"/>
        </w:rPr>
        <w:t>Lungo l’intero tracciato è stato previsto l’inserimento di piazzole di sosta neces</w:t>
      </w:r>
      <w:r w:rsidR="00F27D50">
        <w:rPr>
          <w:rFonts w:ascii="Times New Roman" w:hAnsi="Times New Roman" w:cs="Times New Roman"/>
          <w:sz w:val="24"/>
          <w:szCs w:val="24"/>
          <w:lang w:val="it-IT"/>
        </w:rPr>
        <w:t xml:space="preserve">sarie a garantire </w:t>
      </w:r>
      <w:proofErr w:type="gramStart"/>
      <w:r>
        <w:rPr>
          <w:rFonts w:ascii="Times New Roman" w:hAnsi="Times New Roman" w:cs="Times New Roman"/>
          <w:sz w:val="24"/>
          <w:szCs w:val="24"/>
          <w:lang w:val="it-IT"/>
        </w:rPr>
        <w:t>l’ interscambio</w:t>
      </w:r>
      <w:proofErr w:type="gramEnd"/>
      <w:r>
        <w:rPr>
          <w:rFonts w:ascii="Times New Roman" w:hAnsi="Times New Roman" w:cs="Times New Roman"/>
          <w:sz w:val="24"/>
          <w:szCs w:val="24"/>
          <w:lang w:val="it-IT"/>
        </w:rPr>
        <w:t>, essendo l’ampiezza della carreggiata pari a 3m.</w:t>
      </w:r>
    </w:p>
    <w:p w:rsidR="00F27D50" w:rsidRDefault="00F27D50" w:rsidP="00B93D59">
      <w:pPr>
        <w:widowControl/>
        <w:autoSpaceDE w:val="0"/>
        <w:autoSpaceDN w:val="0"/>
        <w:adjustRightInd w:val="0"/>
        <w:rPr>
          <w:rFonts w:ascii="Times New Roman" w:hAnsi="Times New Roman" w:cs="Times New Roman"/>
          <w:sz w:val="24"/>
          <w:szCs w:val="24"/>
          <w:lang w:val="it-IT"/>
        </w:rPr>
      </w:pPr>
    </w:p>
    <w:p w:rsidR="00B93D59" w:rsidRDefault="00B93D59" w:rsidP="00B93D59">
      <w:pPr>
        <w:widowControl/>
        <w:autoSpaceDE w:val="0"/>
        <w:autoSpaceDN w:val="0"/>
        <w:adjustRightInd w:val="0"/>
        <w:rPr>
          <w:rFonts w:ascii="Times New Roman" w:hAnsi="Times New Roman" w:cs="Times New Roman"/>
          <w:sz w:val="24"/>
          <w:szCs w:val="24"/>
          <w:u w:val="single"/>
          <w:lang w:val="it-IT"/>
        </w:rPr>
      </w:pPr>
      <w:r w:rsidRPr="00F27D50">
        <w:rPr>
          <w:rFonts w:ascii="Times New Roman" w:hAnsi="Times New Roman" w:cs="Times New Roman"/>
          <w:sz w:val="24"/>
          <w:szCs w:val="24"/>
          <w:u w:val="single"/>
          <w:lang w:val="it-IT"/>
        </w:rPr>
        <w:t>Pista in area interposta</w:t>
      </w:r>
    </w:p>
    <w:p w:rsidR="00B93D59" w:rsidRDefault="00B93D59" w:rsidP="00B93D59">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Realizzazione pista per l’accessibilità in area interposta.</w:t>
      </w:r>
    </w:p>
    <w:p w:rsidR="00F27D50" w:rsidRDefault="00F27D50" w:rsidP="00B93D59">
      <w:pPr>
        <w:widowControl/>
        <w:autoSpaceDE w:val="0"/>
        <w:autoSpaceDN w:val="0"/>
        <w:adjustRightInd w:val="0"/>
        <w:rPr>
          <w:rFonts w:ascii="Times New Roman" w:hAnsi="Times New Roman" w:cs="Times New Roman"/>
          <w:sz w:val="24"/>
          <w:szCs w:val="24"/>
          <w:lang w:val="it-IT"/>
        </w:rPr>
      </w:pPr>
    </w:p>
    <w:p w:rsidR="00B93D59" w:rsidRDefault="00B93D59" w:rsidP="00B93D59">
      <w:pPr>
        <w:widowControl/>
        <w:autoSpaceDE w:val="0"/>
        <w:autoSpaceDN w:val="0"/>
        <w:adjustRightInd w:val="0"/>
        <w:rPr>
          <w:rFonts w:ascii="Times New Roman" w:hAnsi="Times New Roman" w:cs="Times New Roman"/>
          <w:sz w:val="24"/>
          <w:szCs w:val="24"/>
          <w:u w:val="single"/>
          <w:lang w:val="it-IT"/>
        </w:rPr>
      </w:pPr>
      <w:r w:rsidRPr="00F27D50">
        <w:rPr>
          <w:rFonts w:ascii="Times New Roman" w:hAnsi="Times New Roman" w:cs="Times New Roman"/>
          <w:sz w:val="24"/>
          <w:szCs w:val="24"/>
          <w:u w:val="single"/>
          <w:lang w:val="it-IT"/>
        </w:rPr>
        <w:t>MT 35 - Adeguamento della livelletta lotto 0N</w:t>
      </w:r>
    </w:p>
    <w:p w:rsidR="007A731A" w:rsidRPr="00B93D59" w:rsidRDefault="00B93D59" w:rsidP="00F27D50">
      <w:pPr>
        <w:widowControl/>
        <w:autoSpaceDE w:val="0"/>
        <w:autoSpaceDN w:val="0"/>
        <w:adjustRightInd w:val="0"/>
        <w:rPr>
          <w:rFonts w:ascii="Times New Roman" w:hAnsi="Times New Roman" w:cs="Times New Roman"/>
          <w:sz w:val="24"/>
          <w:szCs w:val="24"/>
          <w:lang w:val="it-IT"/>
        </w:rPr>
      </w:pPr>
      <w:r>
        <w:rPr>
          <w:rFonts w:ascii="Times New Roman" w:hAnsi="Times New Roman" w:cs="Times New Roman"/>
          <w:sz w:val="24"/>
          <w:szCs w:val="24"/>
          <w:lang w:val="it-IT"/>
        </w:rPr>
        <w:t xml:space="preserve">Adeguamento dei rilevati alle effettive quote del piano </w:t>
      </w:r>
      <w:r w:rsidR="00F27D50">
        <w:rPr>
          <w:rFonts w:ascii="Times New Roman" w:hAnsi="Times New Roman" w:cs="Times New Roman"/>
          <w:sz w:val="24"/>
          <w:szCs w:val="24"/>
          <w:lang w:val="it-IT"/>
        </w:rPr>
        <w:t xml:space="preserve">di campagna riscontrato in fase </w:t>
      </w:r>
      <w:r>
        <w:rPr>
          <w:rFonts w:ascii="Times New Roman" w:hAnsi="Times New Roman" w:cs="Times New Roman"/>
          <w:sz w:val="24"/>
          <w:szCs w:val="24"/>
          <w:lang w:val="it-IT"/>
        </w:rPr>
        <w:t>realizzativa.</w:t>
      </w:r>
    </w:p>
    <w:p w:rsidR="007A731A" w:rsidRPr="003F2BC8" w:rsidRDefault="007A731A" w:rsidP="003F2BC8">
      <w:pPr>
        <w:jc w:val="both"/>
        <w:rPr>
          <w:rFonts w:ascii="Times New Roman" w:hAnsi="Times New Roman" w:cs="Times New Roman"/>
          <w:lang w:val="it-IT"/>
        </w:rPr>
      </w:pPr>
    </w:p>
    <w:p w:rsidR="007A731A" w:rsidRPr="007A731A" w:rsidRDefault="007A731A">
      <w:pPr>
        <w:rPr>
          <w:lang w:val="it-IT"/>
        </w:rPr>
      </w:pPr>
    </w:p>
    <w:p w:rsidR="007A731A" w:rsidRPr="007A731A" w:rsidRDefault="007A731A">
      <w:pPr>
        <w:rPr>
          <w:lang w:val="it-IT"/>
        </w:rPr>
      </w:pPr>
    </w:p>
    <w:p w:rsidR="007A731A" w:rsidRPr="007A731A" w:rsidRDefault="007A731A">
      <w:pPr>
        <w:rPr>
          <w:lang w:val="it-IT"/>
        </w:rPr>
      </w:pPr>
    </w:p>
    <w:p w:rsidR="007A731A" w:rsidRDefault="007A731A">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Default="00390D3E">
      <w:pPr>
        <w:rPr>
          <w:lang w:val="it-IT"/>
        </w:rPr>
      </w:pPr>
    </w:p>
    <w:p w:rsidR="00390D3E" w:rsidRPr="007A731A" w:rsidRDefault="00390D3E">
      <w:pPr>
        <w:rPr>
          <w:lang w:val="it-IT"/>
        </w:rPr>
      </w:pPr>
    </w:p>
    <w:sectPr w:rsidR="00390D3E" w:rsidRPr="007A731A" w:rsidSect="007A731A">
      <w:headerReference w:type="default" r:id="rId25"/>
      <w:footerReference w:type="default" r:id="rId26"/>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D31" w:rsidRDefault="00CD5D31" w:rsidP="007A731A">
      <w:r>
        <w:separator/>
      </w:r>
    </w:p>
  </w:endnote>
  <w:endnote w:type="continuationSeparator" w:id="0">
    <w:p w:rsidR="00CD5D31" w:rsidRDefault="00CD5D31" w:rsidP="007A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nkGothic Lt BT">
    <w:panose1 w:val="020B0607020203060204"/>
    <w:charset w:val="00"/>
    <w:family w:val="swiss"/>
    <w:pitch w:val="variable"/>
    <w:sig w:usb0="00000087" w:usb1="00000000" w:usb2="00000000" w:usb3="00000000" w:csb0="0000001B" w:csb1="00000000"/>
  </w:font>
  <w:font w:name="Footlight MT Light">
    <w:panose1 w:val="0204060206030A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198065"/>
      <w:docPartObj>
        <w:docPartGallery w:val="Page Numbers (Bottom of Page)"/>
        <w:docPartUnique/>
      </w:docPartObj>
    </w:sdtPr>
    <w:sdtEndPr/>
    <w:sdtContent>
      <w:p w:rsidR="00390D3E" w:rsidRDefault="00390D3E">
        <w:pPr>
          <w:pStyle w:val="Pidipagina"/>
          <w:jc w:val="center"/>
        </w:pPr>
        <w:r>
          <w:fldChar w:fldCharType="begin"/>
        </w:r>
        <w:r>
          <w:instrText>PAGE   \* MERGEFORMAT</w:instrText>
        </w:r>
        <w:r>
          <w:fldChar w:fldCharType="separate"/>
        </w:r>
        <w:r w:rsidR="00837B72" w:rsidRPr="00837B72">
          <w:rPr>
            <w:noProof/>
            <w:lang w:val="it-IT"/>
          </w:rPr>
          <w:t>14</w:t>
        </w:r>
        <w:r>
          <w:fldChar w:fldCharType="end"/>
        </w:r>
      </w:p>
    </w:sdtContent>
  </w:sdt>
  <w:p w:rsidR="00390D3E" w:rsidRDefault="00390D3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D31" w:rsidRDefault="00CD5D31" w:rsidP="007A731A">
      <w:r>
        <w:separator/>
      </w:r>
    </w:p>
  </w:footnote>
  <w:footnote w:type="continuationSeparator" w:id="0">
    <w:p w:rsidR="00CD5D31" w:rsidRDefault="00CD5D31" w:rsidP="007A7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9" w:type="dxa"/>
      <w:tblInd w:w="-180" w:type="dxa"/>
      <w:tblLayout w:type="fixed"/>
      <w:tblCellMar>
        <w:left w:w="0" w:type="dxa"/>
        <w:right w:w="0" w:type="dxa"/>
      </w:tblCellMar>
      <w:tblLook w:val="0000" w:firstRow="0" w:lastRow="0" w:firstColumn="0" w:lastColumn="0" w:noHBand="0" w:noVBand="0"/>
    </w:tblPr>
    <w:tblGrid>
      <w:gridCol w:w="2165"/>
      <w:gridCol w:w="1620"/>
      <w:gridCol w:w="1980"/>
      <w:gridCol w:w="4054"/>
    </w:tblGrid>
    <w:tr w:rsidR="00390D3E" w:rsidRPr="002F48B3" w:rsidTr="007A731A">
      <w:trPr>
        <w:cantSplit/>
        <w:trHeight w:hRule="exact" w:val="284"/>
      </w:trPr>
      <w:tc>
        <w:tcPr>
          <w:tcW w:w="2165" w:type="dxa"/>
          <w:vMerge w:val="restart"/>
        </w:tcPr>
        <w:p w:rsidR="00390D3E" w:rsidRPr="00791744" w:rsidRDefault="00390D3E" w:rsidP="007A731A">
          <w:pPr>
            <w:pStyle w:val="-2PZ"/>
            <w:jc w:val="left"/>
            <w:rPr>
              <w:b/>
              <w:caps/>
              <w:sz w:val="16"/>
              <w:szCs w:val="16"/>
            </w:rPr>
          </w:pPr>
          <w:r w:rsidRPr="00A0553E">
            <w:rPr>
              <w:b/>
              <w:caps/>
              <w:noProof/>
              <w:sz w:val="16"/>
              <w:szCs w:val="16"/>
            </w:rPr>
            <w:drawing>
              <wp:inline distT="0" distB="0" distL="0" distR="0" wp14:anchorId="03825158" wp14:editId="39775278">
                <wp:extent cx="1377315" cy="724535"/>
                <wp:effectExtent l="19050" t="0" r="0" b="0"/>
                <wp:docPr id="40" name="Immagine 40" descr="logo scel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celto 2"/>
                        <pic:cNvPicPr>
                          <a:picLocks noChangeAspect="1" noChangeArrowheads="1"/>
                        </pic:cNvPicPr>
                      </pic:nvPicPr>
                      <pic:blipFill>
                        <a:blip r:embed="rId1"/>
                        <a:srcRect/>
                        <a:stretch>
                          <a:fillRect/>
                        </a:stretch>
                      </pic:blipFill>
                      <pic:spPr bwMode="auto">
                        <a:xfrm>
                          <a:off x="0" y="0"/>
                          <a:ext cx="1377315" cy="724535"/>
                        </a:xfrm>
                        <a:prstGeom prst="rect">
                          <a:avLst/>
                        </a:prstGeom>
                        <a:noFill/>
                        <a:ln w="9525">
                          <a:noFill/>
                          <a:miter lim="800000"/>
                          <a:headEnd/>
                          <a:tailEnd/>
                        </a:ln>
                      </pic:spPr>
                    </pic:pic>
                  </a:graphicData>
                </a:graphic>
              </wp:inline>
            </w:drawing>
          </w:r>
        </w:p>
      </w:tc>
      <w:tc>
        <w:tcPr>
          <w:tcW w:w="7654" w:type="dxa"/>
          <w:gridSpan w:val="3"/>
        </w:tcPr>
        <w:p w:rsidR="00390D3E" w:rsidRPr="002F48B3" w:rsidRDefault="00390D3E" w:rsidP="007A731A">
          <w:pPr>
            <w:pStyle w:val="-2PZ"/>
            <w:jc w:val="left"/>
            <w:rPr>
              <w:b/>
              <w:caps/>
              <w:sz w:val="22"/>
              <w:szCs w:val="22"/>
            </w:rPr>
          </w:pPr>
        </w:p>
      </w:tc>
    </w:tr>
    <w:tr w:rsidR="00390D3E" w:rsidRPr="00837B72" w:rsidTr="007A731A">
      <w:trPr>
        <w:cantSplit/>
        <w:trHeight w:hRule="exact" w:val="682"/>
      </w:trPr>
      <w:tc>
        <w:tcPr>
          <w:tcW w:w="2165" w:type="dxa"/>
          <w:vMerge/>
        </w:tcPr>
        <w:p w:rsidR="00390D3E" w:rsidRPr="002F48B3" w:rsidRDefault="00390D3E" w:rsidP="007A731A">
          <w:pPr>
            <w:pStyle w:val="-2PZ"/>
            <w:spacing w:before="60"/>
            <w:jc w:val="left"/>
            <w:rPr>
              <w:b/>
              <w:caps/>
              <w:sz w:val="20"/>
            </w:rPr>
          </w:pPr>
        </w:p>
      </w:tc>
      <w:tc>
        <w:tcPr>
          <w:tcW w:w="7654" w:type="dxa"/>
          <w:gridSpan w:val="3"/>
        </w:tcPr>
        <w:p w:rsidR="00390D3E" w:rsidRPr="007223AA" w:rsidRDefault="00390D3E" w:rsidP="007A731A">
          <w:pPr>
            <w:rPr>
              <w:rFonts w:ascii="Times New Roman" w:hAnsi="Times New Roman" w:cs="Times New Roman"/>
              <w:b/>
              <w:sz w:val="16"/>
              <w:szCs w:val="16"/>
              <w:lang w:val="it-IT"/>
            </w:rPr>
          </w:pPr>
          <w:r w:rsidRPr="007223AA">
            <w:rPr>
              <w:rFonts w:ascii="Times New Roman" w:hAnsi="Times New Roman" w:cs="Times New Roman"/>
              <w:b/>
              <w:sz w:val="16"/>
              <w:szCs w:val="16"/>
              <w:lang w:val="it-IT"/>
            </w:rPr>
            <w:t>COLLEGAMENTO AUTOSTRADALE BRESCIA – MILANO</w:t>
          </w:r>
        </w:p>
        <w:p w:rsidR="00390D3E" w:rsidRPr="00113873" w:rsidRDefault="00390D3E" w:rsidP="007A731A">
          <w:pPr>
            <w:pStyle w:val="-2PZ"/>
            <w:jc w:val="left"/>
            <w:rPr>
              <w:rFonts w:asciiTheme="minorHAnsi" w:hAnsiTheme="minorHAnsi" w:cstheme="minorHAnsi"/>
              <w:b/>
              <w:sz w:val="40"/>
              <w:szCs w:val="40"/>
            </w:rPr>
          </w:pPr>
          <w:r w:rsidRPr="00A0553E">
            <w:rPr>
              <w:rFonts w:asciiTheme="minorHAnsi" w:hAnsiTheme="minorHAnsi" w:cstheme="minorHAnsi"/>
              <w:b/>
              <w:sz w:val="16"/>
              <w:szCs w:val="16"/>
            </w:rPr>
            <w:t xml:space="preserve">RELAZIONE </w:t>
          </w:r>
          <w:r>
            <w:rPr>
              <w:rFonts w:asciiTheme="minorHAnsi" w:hAnsiTheme="minorHAnsi" w:cstheme="minorHAnsi"/>
              <w:b/>
              <w:sz w:val="16"/>
              <w:szCs w:val="16"/>
            </w:rPr>
            <w:t xml:space="preserve">CONCLUSIVA-PIANO DI GESTIONE DELLE TERRE E ROCCE </w:t>
          </w:r>
        </w:p>
      </w:tc>
    </w:tr>
    <w:tr w:rsidR="00390D3E" w:rsidRPr="00837B72" w:rsidTr="007A731A">
      <w:trPr>
        <w:cantSplit/>
        <w:trHeight w:hRule="exact" w:val="446"/>
      </w:trPr>
      <w:tc>
        <w:tcPr>
          <w:tcW w:w="2165" w:type="dxa"/>
          <w:vMerge/>
          <w:tcBorders>
            <w:bottom w:val="double" w:sz="12" w:space="0" w:color="auto"/>
          </w:tcBorders>
        </w:tcPr>
        <w:p w:rsidR="00390D3E" w:rsidRPr="002F48B3" w:rsidRDefault="00390D3E" w:rsidP="007A731A">
          <w:pPr>
            <w:pStyle w:val="-2PZ"/>
            <w:spacing w:before="60"/>
            <w:jc w:val="left"/>
            <w:rPr>
              <w:b/>
              <w:caps/>
              <w:sz w:val="20"/>
            </w:rPr>
          </w:pPr>
        </w:p>
      </w:tc>
      <w:tc>
        <w:tcPr>
          <w:tcW w:w="1620" w:type="dxa"/>
          <w:tcBorders>
            <w:bottom w:val="double" w:sz="12" w:space="0" w:color="auto"/>
          </w:tcBorders>
          <w:vAlign w:val="center"/>
        </w:tcPr>
        <w:p w:rsidR="00390D3E" w:rsidRPr="00390D3E" w:rsidRDefault="00390D3E" w:rsidP="00113873">
          <w:pPr>
            <w:pStyle w:val="Intestazione"/>
            <w:rPr>
              <w:b/>
              <w:caps/>
              <w:sz w:val="20"/>
              <w:szCs w:val="20"/>
              <w:lang w:val="it-IT"/>
            </w:rPr>
          </w:pPr>
        </w:p>
      </w:tc>
      <w:tc>
        <w:tcPr>
          <w:tcW w:w="1980" w:type="dxa"/>
          <w:tcBorders>
            <w:bottom w:val="double" w:sz="12" w:space="0" w:color="auto"/>
          </w:tcBorders>
          <w:vAlign w:val="center"/>
        </w:tcPr>
        <w:p w:rsidR="00390D3E" w:rsidRPr="00390D3E" w:rsidRDefault="00390D3E" w:rsidP="00113873">
          <w:pPr>
            <w:pStyle w:val="Intestazione"/>
            <w:rPr>
              <w:b/>
              <w:caps/>
              <w:sz w:val="20"/>
              <w:szCs w:val="20"/>
              <w:lang w:val="it-IT"/>
            </w:rPr>
          </w:pPr>
        </w:p>
      </w:tc>
      <w:tc>
        <w:tcPr>
          <w:tcW w:w="4054" w:type="dxa"/>
          <w:tcBorders>
            <w:bottom w:val="double" w:sz="12" w:space="0" w:color="auto"/>
          </w:tcBorders>
          <w:vAlign w:val="center"/>
        </w:tcPr>
        <w:p w:rsidR="00390D3E" w:rsidRPr="004750DC" w:rsidRDefault="00390D3E" w:rsidP="007A731A">
          <w:pPr>
            <w:pStyle w:val="-2PZ"/>
            <w:ind w:left="57"/>
            <w:rPr>
              <w:rFonts w:ascii="Calibri" w:hAnsi="Calibri" w:cs="Calibri"/>
              <w:b/>
              <w:sz w:val="20"/>
            </w:rPr>
          </w:pPr>
        </w:p>
      </w:tc>
    </w:tr>
  </w:tbl>
  <w:p w:rsidR="00390D3E" w:rsidRPr="00390D3E" w:rsidRDefault="00390D3E">
    <w:pPr>
      <w:pStyle w:val="Intestazion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54A"/>
    <w:multiLevelType w:val="multilevel"/>
    <w:tmpl w:val="89A0334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14AF29ED"/>
    <w:multiLevelType w:val="hybridMultilevel"/>
    <w:tmpl w:val="3540396C"/>
    <w:lvl w:ilvl="0" w:tplc="F59AB7DC">
      <w:start w:val="1"/>
      <w:numFmt w:val="bullet"/>
      <w:lvlText w:val=""/>
      <w:lvlJc w:val="left"/>
      <w:pPr>
        <w:tabs>
          <w:tab w:val="num" w:pos="1080"/>
        </w:tabs>
        <w:ind w:left="1080" w:hanging="360"/>
      </w:pPr>
      <w:rPr>
        <w:rFonts w:ascii="Symbol" w:hAnsi="Symbol" w:hint="default"/>
        <w:color w:val="auto"/>
      </w:rPr>
    </w:lvl>
    <w:lvl w:ilvl="1" w:tplc="376A2A5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400DF7"/>
    <w:multiLevelType w:val="hybridMultilevel"/>
    <w:tmpl w:val="E3A00226"/>
    <w:lvl w:ilvl="0" w:tplc="F59AB7D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C349BB"/>
    <w:multiLevelType w:val="hybridMultilevel"/>
    <w:tmpl w:val="6DBA0DB4"/>
    <w:lvl w:ilvl="0" w:tplc="1FDC7FAC">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31A"/>
    <w:rsid w:val="00060D2F"/>
    <w:rsid w:val="00061A01"/>
    <w:rsid w:val="0007556E"/>
    <w:rsid w:val="000D74F3"/>
    <w:rsid w:val="00113873"/>
    <w:rsid w:val="0014121A"/>
    <w:rsid w:val="00144D92"/>
    <w:rsid w:val="00165CBF"/>
    <w:rsid w:val="002D5551"/>
    <w:rsid w:val="002F022E"/>
    <w:rsid w:val="00370540"/>
    <w:rsid w:val="00390D3E"/>
    <w:rsid w:val="003F2BC8"/>
    <w:rsid w:val="004C192A"/>
    <w:rsid w:val="004D2E9E"/>
    <w:rsid w:val="005E0BE5"/>
    <w:rsid w:val="00622959"/>
    <w:rsid w:val="00623A08"/>
    <w:rsid w:val="006E2C6D"/>
    <w:rsid w:val="006F4F55"/>
    <w:rsid w:val="007052E6"/>
    <w:rsid w:val="00717F6B"/>
    <w:rsid w:val="007A731A"/>
    <w:rsid w:val="007F0875"/>
    <w:rsid w:val="00837B72"/>
    <w:rsid w:val="009A51C9"/>
    <w:rsid w:val="009D2396"/>
    <w:rsid w:val="009F437C"/>
    <w:rsid w:val="00A53956"/>
    <w:rsid w:val="00AD43C7"/>
    <w:rsid w:val="00AD5969"/>
    <w:rsid w:val="00AE1ECC"/>
    <w:rsid w:val="00B87319"/>
    <w:rsid w:val="00B93D59"/>
    <w:rsid w:val="00BA159F"/>
    <w:rsid w:val="00BB327B"/>
    <w:rsid w:val="00C01427"/>
    <w:rsid w:val="00C05868"/>
    <w:rsid w:val="00C17BB4"/>
    <w:rsid w:val="00C86A38"/>
    <w:rsid w:val="00CD5D31"/>
    <w:rsid w:val="00D5101C"/>
    <w:rsid w:val="00D70F3D"/>
    <w:rsid w:val="00E067DD"/>
    <w:rsid w:val="00EA355E"/>
    <w:rsid w:val="00EC2459"/>
    <w:rsid w:val="00ED2BB0"/>
    <w:rsid w:val="00F23C2E"/>
    <w:rsid w:val="00F27D50"/>
    <w:rsid w:val="00F917E2"/>
    <w:rsid w:val="00FF56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D5E9BE3-D633-461E-8D83-3F7C69AED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7A731A"/>
    <w:pPr>
      <w:widowControl w:val="0"/>
      <w:spacing w:after="0" w:line="240" w:lineRule="auto"/>
    </w:pPr>
    <w:rPr>
      <w:lang w:val="en-US"/>
    </w:rPr>
  </w:style>
  <w:style w:type="paragraph" w:styleId="Titolo1">
    <w:name w:val="heading 1"/>
    <w:aliases w:val="PZ-Titolo 1,-PZ1,ACSN1"/>
    <w:basedOn w:val="Normale"/>
    <w:next w:val="Normale"/>
    <w:link w:val="Titolo1Carattere"/>
    <w:qFormat/>
    <w:rsid w:val="007A731A"/>
    <w:pPr>
      <w:keepNext/>
      <w:widowControl/>
      <w:pBdr>
        <w:top w:val="double" w:sz="6" w:space="1" w:color="auto"/>
      </w:pBdr>
      <w:spacing w:before="360" w:after="120"/>
      <w:jc w:val="both"/>
      <w:outlineLvl w:val="0"/>
    </w:pPr>
    <w:rPr>
      <w:rFonts w:ascii="Times New Roman" w:eastAsia="Times New Roman" w:hAnsi="Times New Roman" w:cs="Arial"/>
      <w:b/>
      <w:bCs/>
      <w:caps/>
      <w:kern w:val="32"/>
      <w:sz w:val="28"/>
      <w:szCs w:val="32"/>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PZ">
    <w:name w:val="-2PZ"/>
    <w:basedOn w:val="Intestazionenota"/>
    <w:rsid w:val="007A731A"/>
    <w:pPr>
      <w:jc w:val="center"/>
    </w:pPr>
    <w:rPr>
      <w:rFonts w:ascii="Times New Roman" w:eastAsia="Times New Roman" w:hAnsi="Times New Roman" w:cs="Times New Roman"/>
      <w:sz w:val="10"/>
      <w:szCs w:val="20"/>
      <w:lang w:val="it-IT" w:eastAsia="it-IT"/>
    </w:rPr>
  </w:style>
  <w:style w:type="paragraph" w:styleId="Intestazionenota">
    <w:name w:val="Note Heading"/>
    <w:basedOn w:val="Normale"/>
    <w:next w:val="Normale"/>
    <w:link w:val="IntestazionenotaCarattere"/>
    <w:uiPriority w:val="99"/>
    <w:semiHidden/>
    <w:unhideWhenUsed/>
    <w:rsid w:val="007A731A"/>
  </w:style>
  <w:style w:type="character" w:customStyle="1" w:styleId="IntestazionenotaCarattere">
    <w:name w:val="Intestazione nota Carattere"/>
    <w:basedOn w:val="Carpredefinitoparagrafo"/>
    <w:link w:val="Intestazionenota"/>
    <w:uiPriority w:val="99"/>
    <w:semiHidden/>
    <w:rsid w:val="007A731A"/>
    <w:rPr>
      <w:lang w:val="en-US"/>
    </w:rPr>
  </w:style>
  <w:style w:type="paragraph" w:styleId="Intestazione">
    <w:name w:val="header"/>
    <w:basedOn w:val="Normale"/>
    <w:link w:val="IntestazioneCarattere"/>
    <w:uiPriority w:val="99"/>
    <w:unhideWhenUsed/>
    <w:rsid w:val="007A731A"/>
    <w:pPr>
      <w:tabs>
        <w:tab w:val="center" w:pos="4819"/>
        <w:tab w:val="right" w:pos="9638"/>
      </w:tabs>
    </w:pPr>
  </w:style>
  <w:style w:type="character" w:customStyle="1" w:styleId="IntestazioneCarattere">
    <w:name w:val="Intestazione Carattere"/>
    <w:basedOn w:val="Carpredefinitoparagrafo"/>
    <w:link w:val="Intestazione"/>
    <w:uiPriority w:val="99"/>
    <w:rsid w:val="007A731A"/>
    <w:rPr>
      <w:lang w:val="en-US"/>
    </w:rPr>
  </w:style>
  <w:style w:type="paragraph" w:styleId="Pidipagina">
    <w:name w:val="footer"/>
    <w:basedOn w:val="Normale"/>
    <w:link w:val="PidipaginaCarattere"/>
    <w:uiPriority w:val="99"/>
    <w:unhideWhenUsed/>
    <w:rsid w:val="007A731A"/>
    <w:pPr>
      <w:tabs>
        <w:tab w:val="center" w:pos="4819"/>
        <w:tab w:val="right" w:pos="9638"/>
      </w:tabs>
    </w:pPr>
  </w:style>
  <w:style w:type="character" w:customStyle="1" w:styleId="PidipaginaCarattere">
    <w:name w:val="Piè di pagina Carattere"/>
    <w:basedOn w:val="Carpredefinitoparagrafo"/>
    <w:link w:val="Pidipagina"/>
    <w:uiPriority w:val="99"/>
    <w:rsid w:val="007A731A"/>
    <w:rPr>
      <w:lang w:val="en-US"/>
    </w:rPr>
  </w:style>
  <w:style w:type="character" w:styleId="Numeropagina">
    <w:name w:val="page number"/>
    <w:basedOn w:val="Carpredefinitoparagrafo"/>
    <w:rsid w:val="007A731A"/>
  </w:style>
  <w:style w:type="character" w:customStyle="1" w:styleId="Titolo1Carattere">
    <w:name w:val="Titolo 1 Carattere"/>
    <w:aliases w:val="PZ-Titolo 1 Carattere,-PZ1 Carattere,ACSN1 Carattere"/>
    <w:basedOn w:val="Carpredefinitoparagrafo"/>
    <w:link w:val="Titolo1"/>
    <w:rsid w:val="007A731A"/>
    <w:rPr>
      <w:rFonts w:ascii="Times New Roman" w:eastAsia="Times New Roman" w:hAnsi="Times New Roman" w:cs="Arial"/>
      <w:b/>
      <w:bCs/>
      <w:caps/>
      <w:kern w:val="32"/>
      <w:sz w:val="28"/>
      <w:szCs w:val="32"/>
      <w:lang w:eastAsia="it-IT"/>
    </w:rPr>
  </w:style>
  <w:style w:type="paragraph" w:styleId="Paragrafoelenco">
    <w:name w:val="List Paragraph"/>
    <w:basedOn w:val="Normale"/>
    <w:uiPriority w:val="34"/>
    <w:qFormat/>
    <w:rsid w:val="007A731A"/>
    <w:pPr>
      <w:widowControl/>
      <w:spacing w:after="200" w:line="276" w:lineRule="auto"/>
      <w:ind w:left="720"/>
      <w:contextualSpacing/>
    </w:pPr>
    <w:rPr>
      <w:rFonts w:eastAsiaTheme="minorEastAsia"/>
      <w:lang w:val="it-IT" w:eastAsia="it-IT"/>
    </w:rPr>
  </w:style>
  <w:style w:type="paragraph" w:styleId="Testofumetto">
    <w:name w:val="Balloon Text"/>
    <w:basedOn w:val="Normale"/>
    <w:link w:val="TestofumettoCarattere"/>
    <w:uiPriority w:val="99"/>
    <w:semiHidden/>
    <w:unhideWhenUsed/>
    <w:rsid w:val="00ED2BB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D2BB0"/>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88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869A9-E91A-41B0-81DE-7D8796EC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3841</Words>
  <Characters>21899</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Impresa Pizzarotti &amp; C. S.p.A.</Company>
  <LinksUpToDate>false</LinksUpToDate>
  <CharactersWithSpaces>25689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Gozzini</dc:creator>
  <cp:keywords/>
  <dc:description/>
  <cp:lastModifiedBy>Alessandra Gozzini</cp:lastModifiedBy>
  <cp:revision>2</cp:revision>
  <cp:lastPrinted>2018-06-20T11:14:00Z</cp:lastPrinted>
  <dcterms:created xsi:type="dcterms:W3CDTF">2018-06-20T11:33:00Z</dcterms:created>
  <dcterms:modified xsi:type="dcterms:W3CDTF">2018-06-20T11:33:00Z</dcterms:modified>
</cp:coreProperties>
</file>